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3D" w:rsidRPr="00852F93" w:rsidRDefault="005B143D" w:rsidP="00B75646">
      <w:pPr>
        <w:widowControl/>
        <w:spacing w:line="2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b/>
          <w:sz w:val="28"/>
          <w:szCs w:val="28"/>
        </w:rPr>
        <w:t>РЕСПУБЛИКА КРЫМ</w:t>
      </w:r>
    </w:p>
    <w:p w:rsidR="005B143D" w:rsidRPr="00852F93" w:rsidRDefault="0042026E" w:rsidP="00B75646">
      <w:pPr>
        <w:widowControl/>
        <w:spacing w:line="2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b/>
          <w:sz w:val="28"/>
          <w:szCs w:val="28"/>
        </w:rPr>
        <w:t>НИЖНЕГОРСК</w:t>
      </w:r>
      <w:r w:rsidR="005B143D" w:rsidRPr="00852F93">
        <w:rPr>
          <w:rFonts w:ascii="Times New Roman" w:eastAsia="Times New Roman" w:hAnsi="Times New Roman" w:cs="Times New Roman"/>
          <w:b/>
          <w:sz w:val="28"/>
          <w:szCs w:val="28"/>
        </w:rPr>
        <w:t>ИЙ РАЙОН</w:t>
      </w:r>
    </w:p>
    <w:p w:rsidR="005B143D" w:rsidRPr="00852F93" w:rsidRDefault="00A729A9" w:rsidP="00B75646">
      <w:pPr>
        <w:widowControl/>
        <w:spacing w:line="2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b/>
          <w:sz w:val="28"/>
          <w:szCs w:val="28"/>
        </w:rPr>
        <w:t>ЗОРКИНСК</w:t>
      </w:r>
      <w:r w:rsidR="005B143D" w:rsidRPr="00852F93">
        <w:rPr>
          <w:rFonts w:ascii="Times New Roman" w:eastAsia="Times New Roman" w:hAnsi="Times New Roman" w:cs="Times New Roman"/>
          <w:b/>
          <w:sz w:val="28"/>
          <w:szCs w:val="28"/>
        </w:rPr>
        <w:t>ОЕ СЕЛЬСКОЕ ПОСЕЛЕНИЕ</w:t>
      </w:r>
    </w:p>
    <w:p w:rsidR="006233DA" w:rsidRPr="00852F93" w:rsidRDefault="00A729A9" w:rsidP="00B75646">
      <w:pPr>
        <w:widowControl/>
        <w:spacing w:line="2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b/>
          <w:sz w:val="28"/>
          <w:szCs w:val="28"/>
        </w:rPr>
        <w:t>ЗОРКИНСК</w:t>
      </w:r>
      <w:r w:rsidR="005B143D" w:rsidRPr="00852F93">
        <w:rPr>
          <w:rFonts w:ascii="Times New Roman" w:eastAsia="Times New Roman" w:hAnsi="Times New Roman" w:cs="Times New Roman"/>
          <w:b/>
          <w:sz w:val="28"/>
          <w:szCs w:val="28"/>
        </w:rPr>
        <w:t>ИЙ СЕЛЬСКИЙ СОВЕТ</w:t>
      </w:r>
    </w:p>
    <w:p w:rsidR="00C60A82" w:rsidRPr="00852F93" w:rsidRDefault="00C66A0F" w:rsidP="00B75646">
      <w:pPr>
        <w:widowControl/>
        <w:tabs>
          <w:tab w:val="left" w:pos="432"/>
          <w:tab w:val="center" w:pos="4677"/>
          <w:tab w:val="right" w:pos="9355"/>
        </w:tabs>
        <w:spacing w:line="20" w:lineRule="atLeast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9-я сессия 3- го созыва</w:t>
      </w:r>
    </w:p>
    <w:p w:rsidR="00C60A82" w:rsidRPr="00852F93" w:rsidRDefault="00C66A0F" w:rsidP="00B75646">
      <w:pPr>
        <w:widowControl/>
        <w:tabs>
          <w:tab w:val="left" w:pos="432"/>
          <w:tab w:val="center" w:pos="4677"/>
          <w:tab w:val="right" w:pos="9355"/>
        </w:tabs>
        <w:spacing w:line="20" w:lineRule="atLeast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РЕШЕНИЕ № 2</w:t>
      </w:r>
    </w:p>
    <w:p w:rsidR="00C60A82" w:rsidRDefault="00C66A0F" w:rsidP="00B75646">
      <w:pPr>
        <w:widowControl/>
        <w:spacing w:line="20" w:lineRule="atLeast"/>
        <w:ind w:firstLine="567"/>
        <w:jc w:val="center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>14</w:t>
      </w:r>
      <w:r w:rsidR="001701B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 xml:space="preserve"> августа </w:t>
      </w:r>
      <w:r w:rsidRPr="00852F93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>2025</w:t>
      </w:r>
      <w:r w:rsidR="00C60A82" w:rsidRPr="00852F93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 xml:space="preserve"> года</w:t>
      </w:r>
      <w:r w:rsidR="000323F5" w:rsidRPr="00852F93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ab/>
      </w:r>
      <w:r w:rsidR="000323F5" w:rsidRPr="00852F93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ab/>
      </w:r>
      <w:r w:rsidR="000323F5" w:rsidRPr="00852F93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ab/>
      </w:r>
      <w:r w:rsidR="000323F5" w:rsidRPr="00852F93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ab/>
      </w:r>
      <w:r w:rsidR="000323F5" w:rsidRPr="00852F93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ab/>
      </w:r>
      <w:r w:rsidR="000323F5" w:rsidRPr="00852F93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ab/>
      </w:r>
      <w:r w:rsidR="000323F5" w:rsidRPr="00852F93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ab/>
      </w:r>
      <w:r w:rsidR="000323F5" w:rsidRPr="00852F93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ab/>
      </w:r>
      <w:proofErr w:type="spellStart"/>
      <w:r w:rsidR="006757CE" w:rsidRPr="00852F93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>с</w:t>
      </w:r>
      <w:proofErr w:type="gramStart"/>
      <w:r w:rsidR="006757CE" w:rsidRPr="00852F93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>.</w:t>
      </w:r>
      <w:r w:rsidR="009F605C" w:rsidRPr="00852F93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>З</w:t>
      </w:r>
      <w:proofErr w:type="gramEnd"/>
      <w:r w:rsidR="009F605C" w:rsidRPr="00852F93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>оркино</w:t>
      </w:r>
      <w:proofErr w:type="spellEnd"/>
    </w:p>
    <w:p w:rsidR="001701B8" w:rsidRPr="00852F93" w:rsidRDefault="001701B8" w:rsidP="00B75646">
      <w:pPr>
        <w:widowControl/>
        <w:spacing w:line="20" w:lineRule="atLeast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</w:p>
    <w:p w:rsidR="001B4793" w:rsidRDefault="00980C2E" w:rsidP="00B75646">
      <w:pPr>
        <w:spacing w:line="20" w:lineRule="atLeast"/>
        <w:ind w:right="396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852F9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«Об утверждении Положения о муниципальном жилищном контроле на территории </w:t>
      </w:r>
      <w:r w:rsidR="00A729A9" w:rsidRPr="00852F9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Зоркинск</w:t>
      </w:r>
      <w:r w:rsidRPr="00852F9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сельского поселения </w:t>
      </w:r>
      <w:r w:rsidR="0042026E" w:rsidRPr="00852F9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Нижнегорск</w:t>
      </w:r>
      <w:r w:rsidR="002349AB" w:rsidRPr="00852F9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ого</w:t>
      </w:r>
      <w:r w:rsidRPr="00852F9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Республики Крым»</w:t>
      </w:r>
    </w:p>
    <w:p w:rsidR="001701B8" w:rsidRPr="00852F93" w:rsidRDefault="001701B8" w:rsidP="00B75646">
      <w:pPr>
        <w:spacing w:line="20" w:lineRule="atLeast"/>
        <w:ind w:right="396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:rsidR="00727060" w:rsidRPr="00852F93" w:rsidRDefault="00727060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712A5"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Жилищным кодексом Российской Федерации, </w:t>
      </w:r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06.10.2003 № 131-ФЗ «Об общих принципах организации местного самоуправления в Российской Федерации», </w:t>
      </w:r>
      <w:r w:rsidR="00B661D4"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декабря 2024 г. №540-ФЗ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r w:rsidR="00A729A9"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Зоркинск</w:t>
      </w:r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сельское поселени</w:t>
      </w:r>
      <w:r w:rsidR="00B812A5"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323F5"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26E"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Нижнегорск</w:t>
      </w:r>
      <w:r w:rsidR="00F87CFE"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Крым, </w:t>
      </w:r>
      <w:proofErr w:type="gramEnd"/>
    </w:p>
    <w:p w:rsidR="00727060" w:rsidRPr="00852F93" w:rsidRDefault="00A729A9" w:rsidP="00B75646">
      <w:pPr>
        <w:spacing w:line="20" w:lineRule="atLeast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ЗОРКИНСК</w:t>
      </w:r>
      <w:r w:rsidR="00727060"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СЕЛЬСКИЙ СОВЕТ РЕШИЛ: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Утвердить прилагаемое Положение о муниципальном жилищном контроле на территории </w:t>
      </w:r>
      <w:r w:rsidR="00A729A9" w:rsidRPr="00852F9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Зоркинск</w:t>
      </w:r>
      <w:r w:rsidRPr="00852F9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сельского поселения </w:t>
      </w:r>
      <w:r w:rsidR="0042026E" w:rsidRPr="00852F9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Нижнегорск</w:t>
      </w:r>
      <w:r w:rsidR="00F87CFE" w:rsidRPr="00852F9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ого</w:t>
      </w:r>
      <w:r w:rsidRPr="00852F9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Республики Крым. </w:t>
      </w:r>
    </w:p>
    <w:p w:rsidR="00263555" w:rsidRPr="00852F93" w:rsidRDefault="00980C2E" w:rsidP="00B75646">
      <w:pPr>
        <w:spacing w:line="20" w:lineRule="atLeast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852F9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2. Признать утратившим</w:t>
      </w:r>
      <w:r w:rsidR="005053CF" w:rsidRPr="00852F9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и</w:t>
      </w:r>
      <w:r w:rsidRPr="00852F9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силу</w:t>
      </w:r>
      <w:r w:rsidR="00263555" w:rsidRPr="00852F9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:</w:t>
      </w:r>
    </w:p>
    <w:p w:rsidR="001B4793" w:rsidRPr="00852F93" w:rsidRDefault="00263555" w:rsidP="00B75646">
      <w:pPr>
        <w:spacing w:line="20" w:lineRule="atLeast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852F9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2.1.</w:t>
      </w:r>
      <w:r w:rsidR="000323F5" w:rsidRPr="00852F9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</w:t>
      </w:r>
      <w:r w:rsidR="00D211A4" w:rsidRPr="00852F9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ешение Зоркинского сельского совета Нижнегорского района Республики Крым от 21.10.2021 года №3 «Об утверждении Положения о муниципальном жилищном контроле на территории муниципального образования Зоркинское сельское поселение Нижнегорского района Республики Крым»;</w:t>
      </w:r>
    </w:p>
    <w:p w:rsidR="00263555" w:rsidRPr="00852F93" w:rsidRDefault="00263555" w:rsidP="00B75646">
      <w:pPr>
        <w:spacing w:line="20" w:lineRule="atLeast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852F9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2.2. </w:t>
      </w:r>
      <w:r w:rsidR="004670BD" w:rsidRPr="00852F9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Решение </w:t>
      </w:r>
      <w:r w:rsidR="00A729A9" w:rsidRPr="00852F9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Зоркинск</w:t>
      </w:r>
      <w:r w:rsidR="004670BD" w:rsidRPr="00852F9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сельского совета Нижнегорского района Республики Крым </w:t>
      </w:r>
      <w:r w:rsidR="00D211A4" w:rsidRPr="00852F9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от 28.12.2024 года №4 «О внесении изменений в решение Зоркинского сельского совета Нижнегорского района Республики Крым от 21.10.2021 года №3 «Об утверждении Положения о муниципальном жилищном контроле на территории муниципального образования Зоркинское сельское поселение Нижнегорского района Республики Крым».</w:t>
      </w:r>
    </w:p>
    <w:p w:rsidR="007C4447" w:rsidRPr="00852F93" w:rsidRDefault="007C4447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 момента его официального обнародования путем размещения в сетевом издании «Официальный сайт Зоркинского сельского поселения Нижнегорского района Республики Крым» ЭЛ № ФС 77 - 88469 от 14.10.2024 (zorkino-sp.ru). </w:t>
      </w:r>
    </w:p>
    <w:p w:rsidR="007C4447" w:rsidRDefault="007C4447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4. Контроль над исполнением настоящего решения оставляю за собой.</w:t>
      </w:r>
    </w:p>
    <w:p w:rsidR="001701B8" w:rsidRPr="00852F93" w:rsidRDefault="001701B8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4447" w:rsidRPr="00852F93" w:rsidRDefault="007C4447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2F93">
        <w:rPr>
          <w:rFonts w:ascii="Times New Roman" w:hAnsi="Times New Roman" w:cs="Times New Roman"/>
          <w:sz w:val="28"/>
          <w:szCs w:val="28"/>
        </w:rPr>
        <w:t>Председатель Зоркинского сельского совета -</w:t>
      </w:r>
    </w:p>
    <w:p w:rsidR="007C4447" w:rsidRPr="00852F93" w:rsidRDefault="007C4447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глава администрации Зоркинского</w:t>
      </w:r>
    </w:p>
    <w:p w:rsidR="007C4447" w:rsidRPr="00852F93" w:rsidRDefault="007C4447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</w:t>
      </w:r>
      <w:proofErr w:type="spellStart"/>
      <w:r w:rsidRPr="00852F93">
        <w:rPr>
          <w:rFonts w:ascii="Times New Roman" w:hAnsi="Times New Roman" w:cs="Times New Roman"/>
          <w:sz w:val="28"/>
          <w:szCs w:val="28"/>
        </w:rPr>
        <w:t>___________</w:t>
      </w:r>
      <w:r w:rsidR="000323F5" w:rsidRPr="00852F93">
        <w:rPr>
          <w:rFonts w:ascii="Times New Roman" w:hAnsi="Times New Roman" w:cs="Times New Roman"/>
          <w:sz w:val="28"/>
          <w:szCs w:val="28"/>
        </w:rPr>
        <w:t>Карпук</w:t>
      </w:r>
      <w:proofErr w:type="spellEnd"/>
      <w:r w:rsidR="000323F5" w:rsidRPr="00852F93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1B4793" w:rsidRPr="00852F93" w:rsidRDefault="00980C2E" w:rsidP="00B75646">
      <w:pPr>
        <w:spacing w:line="20" w:lineRule="atLeas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br w:type="page"/>
      </w:r>
      <w:r w:rsidRPr="00852F93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1B4793" w:rsidRPr="00852F93" w:rsidRDefault="00980C2E" w:rsidP="00B75646">
      <w:pPr>
        <w:autoSpaceDE w:val="0"/>
        <w:spacing w:line="20" w:lineRule="atLeas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A729A9" w:rsidRPr="00852F93">
        <w:rPr>
          <w:rFonts w:ascii="Times New Roman" w:hAnsi="Times New Roman" w:cs="Times New Roman"/>
          <w:sz w:val="28"/>
          <w:szCs w:val="28"/>
        </w:rPr>
        <w:t>Зоркинск</w:t>
      </w:r>
      <w:r w:rsidRPr="00852F93">
        <w:rPr>
          <w:rFonts w:ascii="Times New Roman" w:hAnsi="Times New Roman" w:cs="Times New Roman"/>
          <w:sz w:val="28"/>
          <w:szCs w:val="28"/>
        </w:rPr>
        <w:t xml:space="preserve">ого сельского совета </w:t>
      </w:r>
      <w:r w:rsidR="0042026E" w:rsidRPr="00852F93">
        <w:rPr>
          <w:rFonts w:ascii="Times New Roman" w:hAnsi="Times New Roman" w:cs="Times New Roman"/>
          <w:sz w:val="28"/>
          <w:szCs w:val="28"/>
        </w:rPr>
        <w:t>Нижнегорск</w:t>
      </w:r>
      <w:r w:rsidR="00E81694" w:rsidRPr="00852F93">
        <w:rPr>
          <w:rFonts w:ascii="Times New Roman" w:hAnsi="Times New Roman" w:cs="Times New Roman"/>
          <w:sz w:val="28"/>
          <w:szCs w:val="28"/>
        </w:rPr>
        <w:t>ого</w:t>
      </w:r>
      <w:r w:rsidRPr="00852F93">
        <w:rPr>
          <w:rFonts w:ascii="Times New Roman" w:hAnsi="Times New Roman" w:cs="Times New Roman"/>
          <w:iCs/>
          <w:sz w:val="28"/>
          <w:szCs w:val="28"/>
        </w:rPr>
        <w:t xml:space="preserve"> района Республики Крым </w:t>
      </w:r>
      <w:r w:rsidRPr="00852F93">
        <w:rPr>
          <w:rFonts w:ascii="Times New Roman" w:hAnsi="Times New Roman" w:cs="Times New Roman"/>
          <w:sz w:val="28"/>
          <w:szCs w:val="28"/>
        </w:rPr>
        <w:t xml:space="preserve">от </w:t>
      </w:r>
      <w:r w:rsidR="00C66A0F" w:rsidRPr="00852F93">
        <w:rPr>
          <w:rFonts w:ascii="Times New Roman" w:hAnsi="Times New Roman" w:cs="Times New Roman"/>
          <w:sz w:val="28"/>
          <w:szCs w:val="28"/>
        </w:rPr>
        <w:t>14</w:t>
      </w:r>
      <w:r w:rsidRPr="00852F93">
        <w:rPr>
          <w:rFonts w:ascii="Times New Roman" w:hAnsi="Times New Roman" w:cs="Times New Roman"/>
          <w:sz w:val="28"/>
          <w:szCs w:val="28"/>
        </w:rPr>
        <w:t>.0</w:t>
      </w:r>
      <w:r w:rsidR="00C66A0F" w:rsidRPr="00852F93">
        <w:rPr>
          <w:rFonts w:ascii="Times New Roman" w:hAnsi="Times New Roman" w:cs="Times New Roman"/>
          <w:sz w:val="28"/>
          <w:szCs w:val="28"/>
        </w:rPr>
        <w:t>8</w:t>
      </w:r>
      <w:r w:rsidRPr="00852F93">
        <w:rPr>
          <w:rFonts w:ascii="Times New Roman" w:hAnsi="Times New Roman" w:cs="Times New Roman"/>
          <w:sz w:val="28"/>
          <w:szCs w:val="28"/>
        </w:rPr>
        <w:t>.</w:t>
      </w:r>
      <w:r w:rsidR="00C66A0F" w:rsidRPr="00852F93">
        <w:rPr>
          <w:rFonts w:ascii="Times New Roman" w:hAnsi="Times New Roman" w:cs="Times New Roman"/>
          <w:sz w:val="28"/>
          <w:szCs w:val="28"/>
        </w:rPr>
        <w:t>2025</w:t>
      </w:r>
      <w:r w:rsidRPr="00852F93">
        <w:rPr>
          <w:rFonts w:ascii="Times New Roman" w:hAnsi="Times New Roman" w:cs="Times New Roman"/>
          <w:sz w:val="28"/>
          <w:szCs w:val="28"/>
        </w:rPr>
        <w:t xml:space="preserve"> г. №</w:t>
      </w:r>
      <w:r w:rsidR="00C66A0F" w:rsidRPr="00852F93">
        <w:rPr>
          <w:rFonts w:ascii="Times New Roman" w:hAnsi="Times New Roman" w:cs="Times New Roman"/>
          <w:sz w:val="28"/>
          <w:szCs w:val="28"/>
        </w:rPr>
        <w:t>2</w:t>
      </w:r>
    </w:p>
    <w:p w:rsidR="001B4793" w:rsidRPr="00852F93" w:rsidRDefault="001B4793" w:rsidP="00B75646">
      <w:pPr>
        <w:pStyle w:val="ConsPlusTitle"/>
        <w:spacing w:line="20" w:lineRule="atLeast"/>
        <w:ind w:firstLine="567"/>
        <w:jc w:val="both"/>
        <w:rPr>
          <w:b w:val="0"/>
          <w:color w:val="000000"/>
          <w:sz w:val="28"/>
          <w:szCs w:val="28"/>
        </w:rPr>
      </w:pPr>
      <w:bookmarkStart w:id="1" w:name="Par35"/>
      <w:bookmarkEnd w:id="1"/>
    </w:p>
    <w:p w:rsidR="001B4793" w:rsidRPr="00852F93" w:rsidRDefault="00980C2E" w:rsidP="00B75646">
      <w:pPr>
        <w:pStyle w:val="ConsPlusTitle"/>
        <w:spacing w:line="20" w:lineRule="atLeast"/>
        <w:ind w:firstLine="567"/>
        <w:jc w:val="center"/>
        <w:rPr>
          <w:sz w:val="28"/>
          <w:szCs w:val="28"/>
        </w:rPr>
      </w:pPr>
      <w:r w:rsidRPr="00852F93">
        <w:rPr>
          <w:sz w:val="28"/>
          <w:szCs w:val="28"/>
        </w:rPr>
        <w:t>ПОЛОЖЕНИЕ</w:t>
      </w:r>
    </w:p>
    <w:p w:rsidR="001B4793" w:rsidRPr="00852F93" w:rsidRDefault="00980C2E" w:rsidP="00B75646">
      <w:pPr>
        <w:pStyle w:val="ConsPlusTitle"/>
        <w:spacing w:line="20" w:lineRule="atLeast"/>
        <w:ind w:firstLine="567"/>
        <w:jc w:val="center"/>
        <w:rPr>
          <w:sz w:val="28"/>
          <w:szCs w:val="28"/>
        </w:rPr>
      </w:pPr>
      <w:r w:rsidRPr="00852F93">
        <w:rPr>
          <w:sz w:val="28"/>
          <w:szCs w:val="28"/>
        </w:rPr>
        <w:t xml:space="preserve">о муниципальном жилищном контроле </w:t>
      </w:r>
      <w:bookmarkStart w:id="2" w:name="_Hlk164872603"/>
      <w:r w:rsidRPr="00852F93">
        <w:rPr>
          <w:sz w:val="28"/>
          <w:szCs w:val="28"/>
        </w:rPr>
        <w:t>на территории</w:t>
      </w:r>
    </w:p>
    <w:p w:rsidR="001B4793" w:rsidRPr="00852F93" w:rsidRDefault="00A729A9" w:rsidP="00B75646">
      <w:pPr>
        <w:pStyle w:val="ConsPlusTitle"/>
        <w:spacing w:line="20" w:lineRule="atLeast"/>
        <w:ind w:firstLine="567"/>
        <w:jc w:val="center"/>
        <w:rPr>
          <w:sz w:val="28"/>
          <w:szCs w:val="28"/>
        </w:rPr>
      </w:pPr>
      <w:bookmarkStart w:id="3" w:name="_Hlk73456502"/>
      <w:bookmarkEnd w:id="3"/>
      <w:r w:rsidRPr="00852F93">
        <w:rPr>
          <w:sz w:val="28"/>
          <w:szCs w:val="28"/>
        </w:rPr>
        <w:t>Зоркинск</w:t>
      </w:r>
      <w:r w:rsidR="00980C2E" w:rsidRPr="00852F93">
        <w:rPr>
          <w:sz w:val="28"/>
          <w:szCs w:val="28"/>
        </w:rPr>
        <w:t xml:space="preserve">ого сельского поселения </w:t>
      </w:r>
      <w:r w:rsidR="0042026E" w:rsidRPr="00852F93">
        <w:rPr>
          <w:sz w:val="28"/>
          <w:szCs w:val="28"/>
        </w:rPr>
        <w:t>Нижнегорск</w:t>
      </w:r>
      <w:r w:rsidR="00E81694" w:rsidRPr="00852F93">
        <w:rPr>
          <w:sz w:val="28"/>
          <w:szCs w:val="28"/>
        </w:rPr>
        <w:t>ого</w:t>
      </w:r>
      <w:r w:rsidR="00980C2E" w:rsidRPr="00852F93">
        <w:rPr>
          <w:sz w:val="28"/>
          <w:szCs w:val="28"/>
        </w:rPr>
        <w:t xml:space="preserve"> района Республики Крым</w:t>
      </w:r>
    </w:p>
    <w:bookmarkEnd w:id="2"/>
    <w:p w:rsidR="001B4793" w:rsidRPr="00852F93" w:rsidRDefault="001B4793" w:rsidP="00B75646">
      <w:pPr>
        <w:pStyle w:val="ConsPlusTitle"/>
        <w:spacing w:line="20" w:lineRule="atLeast"/>
        <w:ind w:firstLine="567"/>
        <w:jc w:val="both"/>
        <w:rPr>
          <w:b w:val="0"/>
          <w:sz w:val="28"/>
          <w:szCs w:val="28"/>
        </w:rPr>
      </w:pP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b/>
          <w:sz w:val="28"/>
          <w:szCs w:val="28"/>
        </w:rPr>
      </w:pPr>
      <w:r w:rsidRPr="00852F93">
        <w:rPr>
          <w:b/>
          <w:sz w:val="28"/>
          <w:szCs w:val="28"/>
        </w:rPr>
        <w:t>1.Общие положения</w:t>
      </w:r>
    </w:p>
    <w:p w:rsidR="001B4793" w:rsidRPr="00852F93" w:rsidRDefault="001B4793" w:rsidP="00B75646">
      <w:pPr>
        <w:pStyle w:val="ConsPlusNormal"/>
        <w:spacing w:line="20" w:lineRule="atLeast"/>
        <w:ind w:firstLine="567"/>
        <w:jc w:val="both"/>
        <w:rPr>
          <w:b/>
          <w:sz w:val="28"/>
          <w:szCs w:val="28"/>
        </w:rPr>
      </w:pP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1.1. Настоящее Положение устанавливает порядок организации и осуществления муниципального жилищного контроля на территории </w:t>
      </w:r>
      <w:r w:rsidR="00A729A9" w:rsidRPr="00852F93">
        <w:rPr>
          <w:rFonts w:ascii="Times New Roman" w:hAnsi="Times New Roman" w:cs="Times New Roman"/>
          <w:sz w:val="28"/>
          <w:szCs w:val="28"/>
          <w:lang w:val="ru-RU"/>
        </w:rPr>
        <w:t>Зоркинск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ого сельского поселения </w:t>
      </w:r>
      <w:r w:rsidR="0042026E" w:rsidRPr="00852F93">
        <w:rPr>
          <w:rFonts w:ascii="Times New Roman" w:hAnsi="Times New Roman" w:cs="Times New Roman"/>
          <w:sz w:val="28"/>
          <w:szCs w:val="28"/>
          <w:lang w:val="ru-RU"/>
        </w:rPr>
        <w:t>Нижнегорск</w:t>
      </w:r>
      <w:r w:rsidR="00E81694" w:rsidRPr="00852F93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 района Республики Кры</w:t>
      </w:r>
      <w:proofErr w:type="gramStart"/>
      <w:r w:rsidRPr="00852F93">
        <w:rPr>
          <w:rFonts w:ascii="Times New Roman" w:hAnsi="Times New Roman" w:cs="Times New Roman"/>
          <w:sz w:val="28"/>
          <w:szCs w:val="28"/>
          <w:lang w:val="ru-RU"/>
        </w:rPr>
        <w:t>м(</w:t>
      </w:r>
      <w:proofErr w:type="gramEnd"/>
      <w:r w:rsidRPr="00852F93">
        <w:rPr>
          <w:rFonts w:ascii="Times New Roman" w:hAnsi="Times New Roman" w:cs="Times New Roman"/>
          <w:sz w:val="28"/>
          <w:szCs w:val="28"/>
          <w:lang w:val="ru-RU"/>
        </w:rPr>
        <w:t>далее – муниципальный контроль).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Муниципальныйжилищный контрольосуществляется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1B4793" w:rsidRPr="00852F93" w:rsidRDefault="00980C2E" w:rsidP="00B75646">
      <w:pPr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1.2. 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 (далее – обязательных требований), а именно:</w:t>
      </w:r>
    </w:p>
    <w:p w:rsidR="001B4793" w:rsidRPr="00852F93" w:rsidRDefault="00980C2E" w:rsidP="00B75646">
      <w:pPr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1) требований </w:t>
      </w:r>
      <w:proofErr w:type="gramStart"/>
      <w:r w:rsidRPr="00852F93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852F9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B4793" w:rsidRPr="00852F93" w:rsidRDefault="00980C2E" w:rsidP="00B75646">
      <w:pPr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использованию и сохранности жилищного фонда;</w:t>
      </w:r>
    </w:p>
    <w:p w:rsidR="001B4793" w:rsidRPr="00852F93" w:rsidRDefault="00980C2E" w:rsidP="00B75646">
      <w:pPr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жилым помещениям, их использованию и содержанию;</w:t>
      </w:r>
    </w:p>
    <w:p w:rsidR="001B4793" w:rsidRPr="00852F93" w:rsidRDefault="00980C2E" w:rsidP="00B75646">
      <w:pPr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:rsidR="001B4793" w:rsidRPr="00852F93" w:rsidRDefault="00980C2E" w:rsidP="00B75646">
      <w:pPr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1B4793" w:rsidRPr="00852F93" w:rsidRDefault="00980C2E" w:rsidP="00B75646">
      <w:pPr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:rsidR="001B4793" w:rsidRPr="00852F93" w:rsidRDefault="00980C2E" w:rsidP="00B75646">
      <w:pPr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формированию фондов капитального ремонта;</w:t>
      </w:r>
    </w:p>
    <w:p w:rsidR="001B4793" w:rsidRPr="00852F93" w:rsidRDefault="00980C2E" w:rsidP="00B75646">
      <w:pPr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1B4793" w:rsidRPr="00852F93" w:rsidRDefault="00980C2E" w:rsidP="00B75646">
      <w:pPr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1B4793" w:rsidRPr="00852F93" w:rsidRDefault="00980C2E" w:rsidP="00B75646">
      <w:pPr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порядку размещения ресурсоснабжающими организациями, лицами, </w:t>
      </w:r>
      <w:r w:rsidRPr="00852F93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</w:t>
      </w:r>
    </w:p>
    <w:p w:rsidR="001B4793" w:rsidRPr="00852F93" w:rsidRDefault="00980C2E" w:rsidP="00B75646">
      <w:pPr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обеспечению доступности для инвалидов помещений в многоквартирных домах;</w:t>
      </w:r>
    </w:p>
    <w:p w:rsidR="001B4793" w:rsidRPr="00852F93" w:rsidRDefault="00980C2E" w:rsidP="00B75646">
      <w:pPr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предоставлению жилых помещений в наемных домах социального использования;</w:t>
      </w:r>
    </w:p>
    <w:p w:rsidR="001B4793" w:rsidRPr="00852F93" w:rsidRDefault="00980C2E" w:rsidP="00B75646">
      <w:pPr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1B4793" w:rsidRPr="00852F93" w:rsidRDefault="00980C2E" w:rsidP="00B75646">
      <w:pPr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1B4793" w:rsidRPr="00852F93" w:rsidRDefault="00980C2E" w:rsidP="00B75646">
      <w:pPr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3)  правил:</w:t>
      </w:r>
    </w:p>
    <w:p w:rsidR="001B4793" w:rsidRPr="00852F93" w:rsidRDefault="00980C2E" w:rsidP="00B75646">
      <w:pPr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1B4793" w:rsidRPr="00852F93" w:rsidRDefault="00980C2E" w:rsidP="00B75646">
      <w:pPr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содержания общего имущества в многоквартирном доме;</w:t>
      </w:r>
    </w:p>
    <w:p w:rsidR="001B4793" w:rsidRPr="00852F93" w:rsidRDefault="00980C2E" w:rsidP="00B75646">
      <w:pPr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изменения размера платы за содержание жилого помещения;</w:t>
      </w:r>
    </w:p>
    <w:p w:rsidR="001B4793" w:rsidRPr="00852F93" w:rsidRDefault="00980C2E" w:rsidP="00B75646">
      <w:pPr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1B4793" w:rsidRPr="00852F93" w:rsidRDefault="00980C2E" w:rsidP="00B75646">
      <w:pPr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1B4793" w:rsidRPr="00852F93" w:rsidRDefault="00980C2E" w:rsidP="00B75646">
      <w:pPr>
        <w:autoSpaceDE w:val="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1.3. Объектами муниципального контроля (далее – объект контроля) являются: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здания, </w:t>
      </w:r>
      <w:r w:rsidR="00E8412D" w:rsidRPr="00852F93">
        <w:rPr>
          <w:rFonts w:ascii="Times New Roman" w:hAnsi="Times New Roman" w:cs="Times New Roman"/>
          <w:sz w:val="28"/>
          <w:szCs w:val="28"/>
        </w:rPr>
        <w:t xml:space="preserve">помещения, </w:t>
      </w:r>
      <w:r w:rsidRPr="00852F93">
        <w:rPr>
          <w:rFonts w:ascii="Times New Roman" w:hAnsi="Times New Roman" w:cs="Times New Roman"/>
          <w:sz w:val="28"/>
          <w:szCs w:val="28"/>
        </w:rPr>
        <w:t>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</w:t>
      </w:r>
      <w:r w:rsidRPr="00852F93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предусмотрено федеральными законами, а </w:t>
      </w:r>
      <w:proofErr w:type="gramStart"/>
      <w:r w:rsidRPr="00852F93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852F93">
        <w:rPr>
          <w:rFonts w:ascii="Times New Roman" w:hAnsi="Times New Roman" w:cs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Учет объектов контроля осуществляется также посредством использования: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:rsidR="001B4793" w:rsidRPr="00852F93" w:rsidRDefault="00980C2E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 w:rsidRPr="00852F93">
        <w:rPr>
          <w:sz w:val="28"/>
          <w:szCs w:val="28"/>
        </w:rPr>
        <w:t>З</w:t>
      </w:r>
      <w:r w:rsidRPr="00852F93"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1.5. Муниципальный контроль осуществляется администрацией </w:t>
      </w:r>
      <w:r w:rsidR="00A729A9" w:rsidRPr="00852F93">
        <w:rPr>
          <w:rFonts w:ascii="Times New Roman" w:hAnsi="Times New Roman" w:cs="Times New Roman"/>
          <w:sz w:val="28"/>
          <w:szCs w:val="28"/>
        </w:rPr>
        <w:t>Зоркинск</w:t>
      </w:r>
      <w:r w:rsidRPr="00852F93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42026E" w:rsidRPr="00852F93">
        <w:rPr>
          <w:rFonts w:ascii="Times New Roman" w:hAnsi="Times New Roman" w:cs="Times New Roman"/>
          <w:sz w:val="28"/>
          <w:szCs w:val="28"/>
        </w:rPr>
        <w:t>Нижнегорск</w:t>
      </w:r>
      <w:r w:rsidR="007F7C75" w:rsidRPr="00852F93">
        <w:rPr>
          <w:rFonts w:ascii="Times New Roman" w:hAnsi="Times New Roman" w:cs="Times New Roman"/>
          <w:sz w:val="28"/>
          <w:szCs w:val="28"/>
        </w:rPr>
        <w:t xml:space="preserve">ого </w:t>
      </w:r>
      <w:r w:rsidRPr="00852F93">
        <w:rPr>
          <w:rFonts w:ascii="Times New Roman" w:hAnsi="Times New Roman" w:cs="Times New Roman"/>
          <w:sz w:val="28"/>
          <w:szCs w:val="28"/>
        </w:rPr>
        <w:t>района Республики Крым (далее – Контрольный орган).</w:t>
      </w:r>
    </w:p>
    <w:p w:rsidR="001B4793" w:rsidRPr="00852F93" w:rsidRDefault="00980C2E" w:rsidP="00B75646">
      <w:pPr>
        <w:pStyle w:val="ab"/>
        <w:widowControl/>
        <w:spacing w:line="20" w:lineRule="atLeast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Непосредственное осуществление муниципального контроля возлагается на администрацию </w:t>
      </w:r>
      <w:r w:rsidR="00A729A9" w:rsidRPr="00852F93">
        <w:rPr>
          <w:rFonts w:ascii="Times New Roman" w:hAnsi="Times New Roman" w:cs="Times New Roman"/>
          <w:sz w:val="28"/>
          <w:szCs w:val="28"/>
          <w:lang w:val="ru-RU"/>
        </w:rPr>
        <w:t>Зоркинск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ого сельского поселения </w:t>
      </w:r>
      <w:r w:rsidR="0042026E" w:rsidRPr="00852F93">
        <w:rPr>
          <w:rFonts w:ascii="Times New Roman" w:hAnsi="Times New Roman" w:cs="Times New Roman"/>
          <w:sz w:val="28"/>
          <w:szCs w:val="28"/>
          <w:lang w:val="ru-RU"/>
        </w:rPr>
        <w:t>Нижнегорск</w:t>
      </w:r>
      <w:r w:rsidR="007F7C75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>района Республики Крым.</w:t>
      </w:r>
    </w:p>
    <w:p w:rsidR="001B4793" w:rsidRPr="00852F93" w:rsidRDefault="00980C2E" w:rsidP="00B75646">
      <w:pPr>
        <w:pStyle w:val="ab"/>
        <w:widowControl/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1.6. Руководство деятельностью по осуществлению муниципального контроля осуществляет Глава Администрации </w:t>
      </w:r>
      <w:r w:rsidR="00A729A9" w:rsidRPr="00852F93">
        <w:rPr>
          <w:rFonts w:ascii="Times New Roman" w:hAnsi="Times New Roman" w:cs="Times New Roman"/>
          <w:sz w:val="28"/>
          <w:szCs w:val="28"/>
          <w:lang w:val="ru-RU"/>
        </w:rPr>
        <w:t>Зоркинск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ого сельского поселения </w:t>
      </w:r>
      <w:r w:rsidR="0042026E" w:rsidRPr="00852F93">
        <w:rPr>
          <w:rFonts w:ascii="Times New Roman" w:hAnsi="Times New Roman" w:cs="Times New Roman"/>
          <w:sz w:val="28"/>
          <w:szCs w:val="28"/>
          <w:lang w:val="ru-RU"/>
        </w:rPr>
        <w:t>Нижнегорск</w:t>
      </w:r>
      <w:r w:rsidR="007F7C75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>района Республики Крым</w:t>
      </w:r>
      <w:r w:rsidRPr="00852F93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1.7. От имени Контрольного органа муниципальный контроль вправе осуществлять следующие должностные лица: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 w:rsidRPr="00852F93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 w:rsidRPr="00852F93">
        <w:rPr>
          <w:rFonts w:ascii="Times New Roman" w:hAnsi="Times New Roman" w:cs="Times New Roman"/>
          <w:sz w:val="28"/>
          <w:szCs w:val="28"/>
        </w:rPr>
        <w:t>инспектор).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на принятие решения о проведении контрольного мероприятия, являются руководитель, заместитель руководителя Контрольного органа (далее – уполномоченные должностные лица Контрольного органа). 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1.8. Инспекторы при осуществлении муниципального жилищного контроля имеют права, обязанности и несут ответственность в соответствии с </w:t>
      </w:r>
      <w:r w:rsidR="00706640" w:rsidRPr="00852F93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 w:rsidRPr="00852F93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 №248-ФЗ 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 w:rsidRPr="00852F93"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:rsidR="001B4793" w:rsidRPr="00852F93" w:rsidRDefault="00980C2E" w:rsidP="00B75646">
      <w:pPr>
        <w:pStyle w:val="ab"/>
        <w:widowControl/>
        <w:tabs>
          <w:tab w:val="left" w:pos="0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lastRenderedPageBreak/>
        <w:t>1.8.1. Инспектор обязан: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:rsidR="001B4793" w:rsidRPr="00852F93" w:rsidRDefault="00980C2E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52F93">
        <w:rPr>
          <w:rFonts w:ascii="Times New Roman" w:hAnsi="Times New Roman" w:cs="Times New Roman"/>
          <w:sz w:val="28"/>
          <w:szCs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236A10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Республике Крым 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>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</w:t>
      </w:r>
      <w:r w:rsidR="00B31F5C" w:rsidRPr="00852F93">
        <w:rPr>
          <w:rFonts w:ascii="Times New Roman" w:hAnsi="Times New Roman" w:cs="Times New Roman"/>
          <w:sz w:val="28"/>
          <w:szCs w:val="28"/>
          <w:lang w:val="ru-RU"/>
        </w:rPr>
        <w:t>Законом</w:t>
      </w:r>
      <w:proofErr w:type="gramEnd"/>
      <w:r w:rsidR="00B31F5C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 №248-ФЗ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 и пунктом 3.3 настоящего Положения, осуществлять консультирование;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 w:rsidRPr="00852F9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>аконом</w:t>
      </w:r>
      <w:r w:rsidR="00C70457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 №248-ФЗ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lastRenderedPageBreak/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7) обращаться в соответствии с Федеральным законом от 07.02.2011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8) </w:t>
      </w:r>
      <w:r w:rsidR="00AC7E5B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 w:rsidRPr="00852F93">
        <w:rPr>
          <w:rFonts w:ascii="Times New Roman" w:hAnsi="Times New Roman" w:cs="Times New Roman"/>
          <w:sz w:val="28"/>
          <w:szCs w:val="28"/>
          <w:lang w:val="ru-RU"/>
        </w:rPr>
        <w:t>настоящим П</w:t>
      </w:r>
      <w:r w:rsidR="00AC7E5B" w:rsidRPr="00852F93">
        <w:rPr>
          <w:rFonts w:ascii="Times New Roman" w:hAnsi="Times New Roman" w:cs="Times New Roman"/>
          <w:sz w:val="28"/>
          <w:szCs w:val="28"/>
          <w:lang w:val="ru-RU"/>
        </w:rPr>
        <w:t>оложением.</w:t>
      </w:r>
    </w:p>
    <w:p w:rsidR="001B4793" w:rsidRPr="00852F93" w:rsidRDefault="00980C2E" w:rsidP="00B75646">
      <w:pPr>
        <w:autoSpaceDE w:val="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1.9.  Контрольный орган вправе обратиться в суд с заявлениями:</w:t>
      </w:r>
    </w:p>
    <w:p w:rsidR="006238FA" w:rsidRPr="00852F93" w:rsidRDefault="00980C2E" w:rsidP="00B75646">
      <w:pPr>
        <w:autoSpaceDE w:val="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6238FA" w:rsidRPr="00852F93">
        <w:rPr>
          <w:rFonts w:ascii="Times New Roman" w:hAnsi="Times New Roman" w:cs="Times New Roman"/>
          <w:sz w:val="28"/>
          <w:szCs w:val="28"/>
        </w:rPr>
        <w:t xml:space="preserve">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</w:t>
      </w:r>
      <w:r w:rsidR="006238FA" w:rsidRPr="00852F93">
        <w:rPr>
          <w:rFonts w:ascii="Times New Roman" w:hAnsi="Times New Roman" w:cs="Times New Roman"/>
          <w:sz w:val="28"/>
          <w:szCs w:val="28"/>
        </w:rPr>
        <w:lastRenderedPageBreak/>
        <w:t>требований Жилищного кодекса Российской Федерации;</w:t>
      </w:r>
    </w:p>
    <w:p w:rsidR="001B4793" w:rsidRPr="00852F93" w:rsidRDefault="00980C2E" w:rsidP="00B75646">
      <w:pPr>
        <w:autoSpaceDE w:val="0"/>
        <w:spacing w:line="2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52F93">
        <w:rPr>
          <w:rFonts w:ascii="Times New Roman" w:hAnsi="Times New Roman" w:cs="Times New Roman"/>
          <w:bCs/>
          <w:sz w:val="28"/>
          <w:szCs w:val="28"/>
        </w:rPr>
        <w:t>2)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кооператива, если эти нарушения носят неустранимый</w:t>
      </w:r>
      <w:proofErr w:type="gramEnd"/>
      <w:r w:rsidRPr="00852F93">
        <w:rPr>
          <w:rFonts w:ascii="Times New Roman" w:hAnsi="Times New Roman" w:cs="Times New Roman"/>
          <w:bCs/>
          <w:sz w:val="28"/>
          <w:szCs w:val="28"/>
        </w:rPr>
        <w:t xml:space="preserve"> характер;</w:t>
      </w:r>
    </w:p>
    <w:p w:rsidR="001B4793" w:rsidRPr="00852F93" w:rsidRDefault="00980C2E" w:rsidP="00B75646">
      <w:pPr>
        <w:autoSpaceDE w:val="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2F93">
        <w:rPr>
          <w:rFonts w:ascii="Times New Roman" w:hAnsi="Times New Roman" w:cs="Times New Roman"/>
          <w:bCs/>
          <w:sz w:val="28"/>
          <w:szCs w:val="28"/>
        </w:rPr>
        <w:t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</w:t>
      </w:r>
      <w:proofErr w:type="gramEnd"/>
      <w:r w:rsidRPr="00852F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852F93">
        <w:rPr>
          <w:rFonts w:ascii="Times New Roman" w:hAnsi="Times New Roman" w:cs="Times New Roman"/>
          <w:bCs/>
          <w:sz w:val="28"/>
          <w:szCs w:val="28"/>
        </w:rPr>
        <w:t>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  <w:proofErr w:type="gramEnd"/>
    </w:p>
    <w:p w:rsidR="001B4793" w:rsidRPr="00852F93" w:rsidRDefault="00980C2E" w:rsidP="00B75646">
      <w:pPr>
        <w:autoSpaceDE w:val="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bCs/>
          <w:sz w:val="28"/>
          <w:szCs w:val="28"/>
        </w:rPr>
        <w:t>4) 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:rsidR="001B4793" w:rsidRPr="00852F93" w:rsidRDefault="00980C2E" w:rsidP="00B75646">
      <w:pPr>
        <w:autoSpaceDE w:val="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bCs/>
          <w:sz w:val="28"/>
          <w:szCs w:val="28"/>
        </w:rPr>
        <w:t xml:space="preserve">5) о признании </w:t>
      </w:r>
      <w:proofErr w:type="gramStart"/>
      <w:r w:rsidRPr="00852F93">
        <w:rPr>
          <w:rFonts w:ascii="Times New Roman" w:hAnsi="Times New Roman" w:cs="Times New Roman"/>
          <w:bCs/>
          <w:sz w:val="28"/>
          <w:szCs w:val="28"/>
        </w:rPr>
        <w:t>договора найма жилого помещения жилищного фонда социального использования</w:t>
      </w:r>
      <w:proofErr w:type="gramEnd"/>
      <w:r w:rsidRPr="00852F93">
        <w:rPr>
          <w:rFonts w:ascii="Times New Roman" w:hAnsi="Times New Roman" w:cs="Times New Roman"/>
          <w:bCs/>
          <w:sz w:val="28"/>
          <w:szCs w:val="28"/>
        </w:rPr>
        <w:t xml:space="preserve">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кодексом Российской Федерации;</w:t>
      </w:r>
    </w:p>
    <w:p w:rsidR="001B4793" w:rsidRPr="00852F93" w:rsidRDefault="00980C2E" w:rsidP="00B75646">
      <w:pPr>
        <w:autoSpaceDE w:val="0"/>
        <w:spacing w:line="2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F93">
        <w:rPr>
          <w:rFonts w:ascii="Times New Roman" w:hAnsi="Times New Roman" w:cs="Times New Roman"/>
          <w:bCs/>
          <w:sz w:val="28"/>
          <w:szCs w:val="28"/>
        </w:rPr>
        <w:t>6) о понуждении к исполнению предписания.</w:t>
      </w:r>
    </w:p>
    <w:p w:rsidR="001B4793" w:rsidRPr="00852F93" w:rsidRDefault="00980C2E" w:rsidP="00B75646">
      <w:pPr>
        <w:autoSpaceDE w:val="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bCs/>
          <w:sz w:val="28"/>
          <w:szCs w:val="28"/>
        </w:rPr>
        <w:t xml:space="preserve">1.10. </w:t>
      </w:r>
      <w:r w:rsidRPr="00852F93">
        <w:rPr>
          <w:rFonts w:ascii="Times New Roman" w:hAnsi="Times New Roman" w:cs="Times New Roman"/>
          <w:sz w:val="28"/>
          <w:szCs w:val="28"/>
        </w:rPr>
        <w:t xml:space="preserve">К отношениям, связанным с осуществлением муниципального контроля применяются положения </w:t>
      </w:r>
      <w:r w:rsidR="00726F39" w:rsidRPr="00852F93">
        <w:rPr>
          <w:rFonts w:ascii="Times New Roman" w:hAnsi="Times New Roman" w:cs="Times New Roman"/>
          <w:sz w:val="28"/>
          <w:szCs w:val="28"/>
        </w:rPr>
        <w:t>Закона №248-ФЗ</w:t>
      </w:r>
      <w:r w:rsidRPr="00852F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4793" w:rsidRPr="00852F93" w:rsidRDefault="00980C2E" w:rsidP="00B75646">
      <w:pPr>
        <w:autoSpaceDE w:val="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2F93">
        <w:rPr>
          <w:rFonts w:ascii="Times New Roman" w:hAnsi="Times New Roman" w:cs="Times New Roman"/>
          <w:sz w:val="28"/>
          <w:szCs w:val="28"/>
        </w:rPr>
        <w:t>1.11.Информирование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</w:t>
      </w:r>
      <w:proofErr w:type="gramEnd"/>
      <w:r w:rsidRPr="00852F93">
        <w:rPr>
          <w:rFonts w:ascii="Times New Roman" w:hAnsi="Times New Roman" w:cs="Times New Roman"/>
          <w:sz w:val="28"/>
          <w:szCs w:val="28"/>
        </w:rPr>
        <w:t xml:space="preserve">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</w:t>
      </w:r>
      <w:proofErr w:type="gramStart"/>
      <w:r w:rsidRPr="00852F93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852F93">
        <w:rPr>
          <w:rFonts w:ascii="Times New Roman" w:hAnsi="Times New Roman" w:cs="Times New Roman"/>
          <w:sz w:val="28"/>
          <w:szCs w:val="28"/>
        </w:rPr>
        <w:t xml:space="preserve"> (или) через региональный портал государственных и муниципальных услуг.</w:t>
      </w:r>
    </w:p>
    <w:p w:rsidR="001B4793" w:rsidRPr="00852F93" w:rsidRDefault="00980C2E" w:rsidP="00B75646">
      <w:pPr>
        <w:pStyle w:val="ConsPlusTitle"/>
        <w:spacing w:line="20" w:lineRule="atLeast"/>
        <w:ind w:firstLine="567"/>
        <w:jc w:val="both"/>
        <w:outlineLvl w:val="1"/>
        <w:rPr>
          <w:sz w:val="28"/>
          <w:szCs w:val="28"/>
        </w:rPr>
      </w:pPr>
      <w:r w:rsidRPr="00852F93">
        <w:rPr>
          <w:sz w:val="28"/>
          <w:szCs w:val="28"/>
        </w:rPr>
        <w:lastRenderedPageBreak/>
        <w:t>2. Категории риска причинения вреда (ущерба)</w:t>
      </w:r>
    </w:p>
    <w:p w:rsidR="001B4793" w:rsidRPr="00852F93" w:rsidRDefault="001B4793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</w:p>
    <w:p w:rsidR="00480F24" w:rsidRPr="00852F93" w:rsidRDefault="00480F24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2.1. </w:t>
      </w:r>
      <w:proofErr w:type="gramStart"/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Муниципальный 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жилищный 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:rsidR="00480F24" w:rsidRPr="00852F93" w:rsidRDefault="00480F24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:rsidR="00480F24" w:rsidRPr="00852F93" w:rsidRDefault="00480F24" w:rsidP="00B75646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риск;</w:t>
      </w:r>
    </w:p>
    <w:p w:rsidR="00480F24" w:rsidRPr="00852F93" w:rsidRDefault="00480F24" w:rsidP="00B75646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:rsidR="00480F24" w:rsidRPr="00852F93" w:rsidRDefault="00480F24" w:rsidP="00B75646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:rsidR="00480F24" w:rsidRPr="00852F93" w:rsidRDefault="00480F24" w:rsidP="00B75646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:rsidR="00480F24" w:rsidRPr="00852F93" w:rsidRDefault="00480F24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осуществления муниципального контроля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установлены приложением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Положению.</w:t>
      </w:r>
    </w:p>
    <w:p w:rsidR="00480F24" w:rsidRPr="00852F93" w:rsidRDefault="00480F24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:rsidR="00480F24" w:rsidRPr="00852F93" w:rsidRDefault="00480F24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:rsidR="00480F24" w:rsidRPr="00852F93" w:rsidRDefault="00480F24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указанного 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:rsidR="007B0D00" w:rsidRPr="00852F93" w:rsidRDefault="007B0D00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2.6. 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</w:t>
      </w:r>
      <w:r w:rsidR="001A196C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</w:p>
    <w:p w:rsidR="001B4793" w:rsidRPr="00852F93" w:rsidRDefault="004D6284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 xml:space="preserve">2.7. Контролируемое лицо, в том числе с использованием единого портала государственных и муниципальных услуг, вправе подать в </w:t>
      </w:r>
      <w:r w:rsidR="003F03B7" w:rsidRPr="00852F93">
        <w:rPr>
          <w:sz w:val="28"/>
          <w:szCs w:val="28"/>
        </w:rPr>
        <w:t>К</w:t>
      </w:r>
      <w:r w:rsidRPr="00852F93">
        <w:rPr>
          <w:sz w:val="28"/>
          <w:szCs w:val="28"/>
        </w:rPr>
        <w:t xml:space="preserve">онтрольный </w:t>
      </w:r>
      <w:r w:rsidR="003F03B7" w:rsidRPr="00852F93">
        <w:rPr>
          <w:sz w:val="28"/>
          <w:szCs w:val="28"/>
        </w:rPr>
        <w:t>о</w:t>
      </w:r>
      <w:r w:rsidRPr="00852F93">
        <w:rPr>
          <w:sz w:val="28"/>
          <w:szCs w:val="28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7A11AA" w:rsidRPr="00852F93" w:rsidRDefault="007A11AA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</w:p>
    <w:p w:rsidR="001B4793" w:rsidRPr="00C756C6" w:rsidRDefault="00980C2E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6C6">
        <w:rPr>
          <w:rFonts w:ascii="Times New Roman" w:hAnsi="Times New Roman" w:cs="Times New Roman"/>
          <w:b/>
          <w:sz w:val="28"/>
          <w:szCs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:rsidR="001B4793" w:rsidRPr="00C756C6" w:rsidRDefault="001B4793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793" w:rsidRPr="00852F93" w:rsidRDefault="00980C2E" w:rsidP="00B75646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проводятся </w:t>
      </w:r>
      <w:proofErr w:type="gramStart"/>
      <w:r w:rsidRPr="00852F93">
        <w:rPr>
          <w:rFonts w:ascii="Times New Roman" w:hAnsi="Times New Roman" w:cs="Times New Roman"/>
          <w:sz w:val="28"/>
          <w:szCs w:val="28"/>
        </w:rPr>
        <w:t>Контрольным</w:t>
      </w:r>
      <w:proofErr w:type="gramEnd"/>
      <w:r w:rsidRPr="00852F93">
        <w:rPr>
          <w:rFonts w:ascii="Times New Roman" w:hAnsi="Times New Roman" w:cs="Times New Roman"/>
          <w:sz w:val="28"/>
          <w:szCs w:val="28"/>
        </w:rPr>
        <w:t xml:space="preserve"> органомв целях стимулирования добросовестного соблюдения обязательных требований </w:t>
      </w:r>
      <w:r w:rsidRPr="00852F93">
        <w:rPr>
          <w:rFonts w:ascii="Times New Roman" w:hAnsi="Times New Roman" w:cs="Times New Roman"/>
          <w:sz w:val="28"/>
          <w:szCs w:val="28"/>
        </w:rPr>
        <w:lastRenderedPageBreak/>
        <w:t>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:rsidR="001B4793" w:rsidRPr="00852F93" w:rsidRDefault="00980C2E" w:rsidP="00B75646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2F93"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органомв соответствии с законодательством.</w:t>
      </w:r>
      <w:proofErr w:type="gramEnd"/>
    </w:p>
    <w:p w:rsidR="001B4793" w:rsidRPr="00852F93" w:rsidRDefault="00980C2E" w:rsidP="00B75646">
      <w:pPr>
        <w:autoSpaceDE w:val="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1) информирование;</w:t>
      </w:r>
    </w:p>
    <w:p w:rsidR="001B4793" w:rsidRPr="00852F93" w:rsidRDefault="004452FD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2</w:t>
      </w:r>
      <w:r w:rsidR="00980C2E" w:rsidRPr="00852F93">
        <w:rPr>
          <w:sz w:val="28"/>
          <w:szCs w:val="28"/>
        </w:rPr>
        <w:t>) объявление предостережения;</w:t>
      </w:r>
    </w:p>
    <w:p w:rsidR="001B4793" w:rsidRPr="00852F93" w:rsidRDefault="004452FD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3</w:t>
      </w:r>
      <w:r w:rsidR="00980C2E" w:rsidRPr="00852F93">
        <w:rPr>
          <w:sz w:val="28"/>
          <w:szCs w:val="28"/>
        </w:rPr>
        <w:t>) консультирование;</w:t>
      </w:r>
    </w:p>
    <w:p w:rsidR="001B4793" w:rsidRPr="00852F93" w:rsidRDefault="004452FD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4</w:t>
      </w:r>
      <w:r w:rsidR="00980C2E" w:rsidRPr="00852F93">
        <w:rPr>
          <w:sz w:val="28"/>
          <w:szCs w:val="28"/>
        </w:rPr>
        <w:t>) профилактический визит.</w:t>
      </w:r>
    </w:p>
    <w:p w:rsidR="001B4793" w:rsidRPr="00852F93" w:rsidRDefault="001B4793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</w:p>
    <w:p w:rsidR="001B4793" w:rsidRPr="00C756C6" w:rsidRDefault="00980C2E" w:rsidP="00B75646">
      <w:pPr>
        <w:pStyle w:val="ConsPlusNormal"/>
        <w:spacing w:line="20" w:lineRule="atLeast"/>
        <w:ind w:firstLine="567"/>
        <w:jc w:val="both"/>
        <w:rPr>
          <w:b/>
          <w:sz w:val="28"/>
          <w:szCs w:val="28"/>
        </w:rPr>
      </w:pPr>
      <w:r w:rsidRPr="00C756C6">
        <w:rPr>
          <w:b/>
          <w:sz w:val="28"/>
          <w:szCs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:rsidR="001B4793" w:rsidRPr="00C756C6" w:rsidRDefault="001B4793" w:rsidP="00B75646">
      <w:pPr>
        <w:pStyle w:val="ConsPlusNormal"/>
        <w:spacing w:line="20" w:lineRule="atLeast"/>
        <w:ind w:firstLine="567"/>
        <w:jc w:val="both"/>
        <w:rPr>
          <w:b/>
          <w:sz w:val="28"/>
          <w:szCs w:val="28"/>
        </w:rPr>
      </w:pP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 w:rsidRPr="00852F9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>акона</w:t>
      </w:r>
      <w:r w:rsidR="00BD4A4A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 №248-ФЗ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gramStart"/>
      <w:r w:rsidRPr="00852F93">
        <w:rPr>
          <w:rFonts w:ascii="Times New Roman" w:hAnsi="Times New Roman" w:cs="Times New Roman"/>
          <w:sz w:val="28"/>
          <w:szCs w:val="28"/>
          <w:lang w:val="ru-RU"/>
        </w:rPr>
        <w:t>своем</w:t>
      </w:r>
      <w:proofErr w:type="gramEnd"/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1B4793" w:rsidRPr="00852F93" w:rsidRDefault="001B4793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793" w:rsidRPr="00C756C6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6C6">
        <w:rPr>
          <w:rFonts w:ascii="Times New Roman" w:hAnsi="Times New Roman" w:cs="Times New Roman"/>
          <w:b/>
          <w:sz w:val="28"/>
          <w:szCs w:val="28"/>
        </w:rPr>
        <w:t xml:space="preserve">3.2. Предостережение о недопустимости нарушения </w:t>
      </w:r>
    </w:p>
    <w:p w:rsidR="001B4793" w:rsidRPr="00C756C6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6C6">
        <w:rPr>
          <w:rFonts w:ascii="Times New Roman" w:hAnsi="Times New Roman" w:cs="Times New Roman"/>
          <w:b/>
          <w:sz w:val="28"/>
          <w:szCs w:val="28"/>
        </w:rPr>
        <w:t>обязательных требований</w:t>
      </w:r>
    </w:p>
    <w:p w:rsidR="001B4793" w:rsidRPr="00852F93" w:rsidRDefault="001B4793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D90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3.2.1. </w:t>
      </w:r>
      <w:proofErr w:type="gramStart"/>
      <w:r w:rsidRPr="00852F93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соблюдения обязательных требований.</w:t>
      </w:r>
    </w:p>
    <w:p w:rsidR="00510D90" w:rsidRPr="00852F93" w:rsidRDefault="00510D90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3.2.2. Предостережение составляется по форме, утвержденной приказом Минэкономразвития России от 31.03.2021 №151 «О типовых формах документов, используемых контрольным (надзорным) органом» и должно содержать:</w:t>
      </w:r>
    </w:p>
    <w:p w:rsidR="00510D90" w:rsidRPr="00852F93" w:rsidRDefault="00510D90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- указание на соответствующие обязательные требования, предусматривающий их нормативный правовой акт, </w:t>
      </w:r>
    </w:p>
    <w:p w:rsidR="00510D90" w:rsidRPr="00852F93" w:rsidRDefault="00510D90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- 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:rsidR="00510D90" w:rsidRPr="00852F93" w:rsidRDefault="00510D90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-  предложение о принятии мер по обеспечению соблюдения данных требований.</w:t>
      </w:r>
    </w:p>
    <w:p w:rsidR="00510D90" w:rsidRPr="00852F93" w:rsidRDefault="00510D90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Предостережение не может содержать:</w:t>
      </w:r>
    </w:p>
    <w:p w:rsidR="00510D90" w:rsidRPr="00852F93" w:rsidRDefault="00510D90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требование представления контролируемым лицом сведений и документов, </w:t>
      </w:r>
    </w:p>
    <w:p w:rsidR="00510D90" w:rsidRPr="00852F93" w:rsidRDefault="00510D90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-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3.2.4. Возражение должно содержать: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1) наименование Контрольного органа, в который направляется возражение;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2F93">
        <w:rPr>
          <w:rFonts w:ascii="Times New Roman" w:hAnsi="Times New Roman" w:cs="Times New Roman"/>
          <w:sz w:val="28"/>
          <w:szCs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3) дату и номер предостережения;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контролируемое лицо </w:t>
      </w:r>
      <w:proofErr w:type="gramStart"/>
      <w:r w:rsidRPr="00852F93">
        <w:rPr>
          <w:rFonts w:ascii="Times New Roman" w:hAnsi="Times New Roman" w:cs="Times New Roman"/>
          <w:sz w:val="28"/>
          <w:szCs w:val="28"/>
        </w:rPr>
        <w:t>не согласно</w:t>
      </w:r>
      <w:proofErr w:type="gramEnd"/>
      <w:r w:rsidRPr="00852F93">
        <w:rPr>
          <w:rFonts w:ascii="Times New Roman" w:hAnsi="Times New Roman" w:cs="Times New Roman"/>
          <w:sz w:val="28"/>
          <w:szCs w:val="28"/>
        </w:rPr>
        <w:t xml:space="preserve"> с объявленным предостережением;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5) дату получения предостережения контролируемым лицом;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6) личную подпись и дату.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3.2.7. По результатам рассмотрения возражения Контрольный орган принимает одно из следующих решений: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1) удовлетворяет возражение в форме отмены </w:t>
      </w:r>
      <w:r w:rsidR="00940994" w:rsidRPr="00852F93">
        <w:rPr>
          <w:rFonts w:ascii="Times New Roman" w:hAnsi="Times New Roman" w:cs="Times New Roman"/>
          <w:sz w:val="28"/>
          <w:szCs w:val="28"/>
        </w:rPr>
        <w:t>объявленного</w:t>
      </w:r>
      <w:r w:rsidRPr="00852F93">
        <w:rPr>
          <w:rFonts w:ascii="Times New Roman" w:hAnsi="Times New Roman" w:cs="Times New Roman"/>
          <w:sz w:val="28"/>
          <w:szCs w:val="28"/>
        </w:rPr>
        <w:t xml:space="preserve"> предостережения;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2) отказывает в удовлетворении возражения с указанием причины отказа.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3.2.9. Повторное направление возражения по тем же основаниям не допускается.</w:t>
      </w:r>
    </w:p>
    <w:p w:rsidR="001B4793" w:rsidRPr="00852F93" w:rsidRDefault="00980C2E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1B4793" w:rsidRPr="00852F93" w:rsidRDefault="001B4793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793" w:rsidRPr="00C756C6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6C6">
        <w:rPr>
          <w:rFonts w:ascii="Times New Roman" w:hAnsi="Times New Roman" w:cs="Times New Roman"/>
          <w:b/>
          <w:sz w:val="28"/>
          <w:szCs w:val="28"/>
        </w:rPr>
        <w:t>3.3. Консультирование</w:t>
      </w:r>
    </w:p>
    <w:p w:rsidR="001B4793" w:rsidRPr="00852F93" w:rsidRDefault="001B4793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1B4793" w:rsidRPr="00852F93" w:rsidRDefault="00980C2E" w:rsidP="00B75646">
      <w:pPr>
        <w:pStyle w:val="ConsPlusNormal"/>
        <w:tabs>
          <w:tab w:val="left" w:pos="1134"/>
        </w:tabs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1) порядка проведения контрольных мероприятий;</w:t>
      </w:r>
    </w:p>
    <w:p w:rsidR="001B4793" w:rsidRPr="00852F93" w:rsidRDefault="00980C2E" w:rsidP="00B75646">
      <w:pPr>
        <w:pStyle w:val="ConsPlusNormal"/>
        <w:tabs>
          <w:tab w:val="left" w:pos="1134"/>
        </w:tabs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2) периодичности проведения контрольных мероприятий;</w:t>
      </w:r>
    </w:p>
    <w:p w:rsidR="001B4793" w:rsidRPr="00852F93" w:rsidRDefault="00980C2E" w:rsidP="00B75646">
      <w:pPr>
        <w:pStyle w:val="ConsPlusNormal"/>
        <w:tabs>
          <w:tab w:val="left" w:pos="1134"/>
        </w:tabs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3) порядка принятия решений по итогам контрольных мероприятий;</w:t>
      </w:r>
    </w:p>
    <w:p w:rsidR="001B4793" w:rsidRPr="00852F93" w:rsidRDefault="00980C2E" w:rsidP="00B75646">
      <w:pPr>
        <w:pStyle w:val="ConsPlusNormal"/>
        <w:tabs>
          <w:tab w:val="left" w:pos="1134"/>
        </w:tabs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lastRenderedPageBreak/>
        <w:t>4) порядка обжалования решений Контрольного органа.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3.3.2. </w:t>
      </w:r>
      <w:r w:rsidR="00046C81" w:rsidRPr="00852F93">
        <w:rPr>
          <w:rFonts w:ascii="Times New Roman" w:hAnsi="Times New Roman" w:cs="Times New Roman"/>
          <w:sz w:val="28"/>
          <w:szCs w:val="28"/>
          <w:lang w:val="ru-RU"/>
        </w:rPr>
        <w:t>Уполномоченные должностные лица Контрольного органа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 консультирование контролируемых лиц и их представителей: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3.3.3. Индивидуальное консультирование на личном приеме каждого заявителя </w:t>
      </w:r>
      <w:r w:rsidR="00433048" w:rsidRPr="00852F93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Контрольного органа </w:t>
      </w:r>
      <w:r w:rsidRPr="00852F93">
        <w:rPr>
          <w:rFonts w:ascii="Times New Roman" w:hAnsi="Times New Roman" w:cs="Times New Roman"/>
          <w:sz w:val="28"/>
          <w:szCs w:val="28"/>
        </w:rPr>
        <w:t>не может превышать 10 минут.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Время разговора по телефону не должно превышать 10 минут.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1) порядок обжалования решений Контрольного органа;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 xml:space="preserve">2) порядок проведения </w:t>
      </w:r>
      <w:r w:rsidR="00B25D70" w:rsidRPr="00852F93">
        <w:rPr>
          <w:sz w:val="28"/>
          <w:szCs w:val="28"/>
        </w:rPr>
        <w:t xml:space="preserve">профилактического визита </w:t>
      </w:r>
      <w:r w:rsidR="00817334" w:rsidRPr="00852F93">
        <w:rPr>
          <w:sz w:val="28"/>
          <w:szCs w:val="28"/>
        </w:rPr>
        <w:t>и обязательного профилактического визита</w:t>
      </w:r>
      <w:r w:rsidRPr="00852F93">
        <w:rPr>
          <w:sz w:val="28"/>
          <w:szCs w:val="28"/>
        </w:rPr>
        <w:t xml:space="preserve">. 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bookmarkStart w:id="4" w:name="_Hlk161845802"/>
      <w:bookmarkEnd w:id="4"/>
      <w:r w:rsidRPr="00852F93">
        <w:rPr>
          <w:sz w:val="28"/>
          <w:szCs w:val="28"/>
        </w:rPr>
        <w:t xml:space="preserve">3.3.6. Контролируемое лицо вправе направить запрос о предоставлении письменного ответа в сроки, установленные Федеральным </w:t>
      </w:r>
      <w:hyperlink r:id="rId5">
        <w:r w:rsidRPr="00852F93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852F93">
        <w:rPr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3.3.7. Контрольный орган осуществляет учет проведенных консультирований.</w:t>
      </w:r>
    </w:p>
    <w:p w:rsidR="001B4793" w:rsidRPr="00852F93" w:rsidRDefault="001B4793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793" w:rsidRPr="00C756C6" w:rsidRDefault="00980C2E" w:rsidP="00B75646">
      <w:pPr>
        <w:pStyle w:val="ConsPlusNormal"/>
        <w:spacing w:line="20" w:lineRule="atLeast"/>
        <w:ind w:firstLine="567"/>
        <w:jc w:val="both"/>
        <w:rPr>
          <w:b/>
          <w:sz w:val="28"/>
          <w:szCs w:val="28"/>
        </w:rPr>
      </w:pPr>
      <w:r w:rsidRPr="00C756C6">
        <w:rPr>
          <w:b/>
          <w:sz w:val="28"/>
          <w:szCs w:val="28"/>
        </w:rPr>
        <w:t>3.4. Профилактический визит</w:t>
      </w:r>
    </w:p>
    <w:p w:rsidR="001B4793" w:rsidRPr="00852F93" w:rsidRDefault="001B4793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</w:p>
    <w:p w:rsidR="0032286E" w:rsidRPr="00852F93" w:rsidRDefault="00980C2E" w:rsidP="00B75646">
      <w:pPr>
        <w:widowControl/>
        <w:autoSpaceDE w:val="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3.4.1. </w:t>
      </w:r>
      <w:r w:rsidR="0032286E" w:rsidRPr="00852F93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852F93">
        <w:rPr>
          <w:rFonts w:ascii="Times New Roman" w:hAnsi="Times New Roman" w:cs="Times New Roman"/>
          <w:sz w:val="28"/>
          <w:szCs w:val="28"/>
        </w:rPr>
        <w:t>уполномоченным должностным лицом Контрольного органа</w:t>
      </w:r>
      <w:r w:rsidR="0032286E" w:rsidRPr="00852F93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1C100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3.4.2. </w:t>
      </w:r>
      <w:proofErr w:type="gramStart"/>
      <w:r w:rsidR="00822DF0" w:rsidRPr="00852F93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852F93">
        <w:rPr>
          <w:rFonts w:ascii="Times New Roman" w:hAnsi="Times New Roman" w:cs="Times New Roman"/>
          <w:sz w:val="28"/>
          <w:szCs w:val="28"/>
        </w:rPr>
        <w:t>уполномоченное должностное лицо Контрольного органа</w:t>
      </w:r>
      <w:r w:rsidR="00822DF0" w:rsidRPr="00852F93">
        <w:rPr>
          <w:rFonts w:ascii="Times New Roman" w:hAnsi="Times New Roman" w:cs="Times New Roman"/>
          <w:sz w:val="28"/>
          <w:szCs w:val="28"/>
        </w:rPr>
        <w:t xml:space="preserve"> осуществляет ознакомление с объектом контроля</w:t>
      </w:r>
      <w:proofErr w:type="gramEnd"/>
      <w:r w:rsidR="00822DF0" w:rsidRPr="00852F93">
        <w:rPr>
          <w:rFonts w:ascii="Times New Roman" w:hAnsi="Times New Roman" w:cs="Times New Roman"/>
          <w:sz w:val="28"/>
          <w:szCs w:val="28"/>
        </w:rPr>
        <w:t>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lastRenderedPageBreak/>
        <w:t>3.4.</w:t>
      </w:r>
      <w:r w:rsidR="003321B4" w:rsidRPr="00852F93">
        <w:rPr>
          <w:rFonts w:ascii="Times New Roman" w:hAnsi="Times New Roman" w:cs="Times New Roman"/>
          <w:sz w:val="28"/>
          <w:szCs w:val="28"/>
        </w:rPr>
        <w:t>3</w:t>
      </w:r>
      <w:r w:rsidRPr="00852F93">
        <w:rPr>
          <w:rFonts w:ascii="Times New Roman" w:hAnsi="Times New Roman" w:cs="Times New Roman"/>
          <w:sz w:val="28"/>
          <w:szCs w:val="28"/>
        </w:rPr>
        <w:t xml:space="preserve">. </w:t>
      </w:r>
      <w:r w:rsidR="00541D2A" w:rsidRPr="00852F93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по инициативе Контрольного </w:t>
      </w:r>
      <w:r w:rsidR="00FA08FD" w:rsidRPr="00852F93">
        <w:rPr>
          <w:rFonts w:ascii="Times New Roman" w:hAnsi="Times New Roman" w:cs="Times New Roman"/>
          <w:color w:val="auto"/>
          <w:sz w:val="28"/>
          <w:szCs w:val="28"/>
        </w:rPr>
        <w:t xml:space="preserve">органа </w:t>
      </w:r>
      <w:r w:rsidR="00541D2A" w:rsidRPr="00852F93">
        <w:rPr>
          <w:rFonts w:ascii="Times New Roman" w:hAnsi="Times New Roman" w:cs="Times New Roman"/>
          <w:color w:val="auto"/>
          <w:sz w:val="28"/>
          <w:szCs w:val="28"/>
        </w:rPr>
        <w:t>(обязательный профилактический визит) или по инициативе контролируемого лица.</w:t>
      </w:r>
    </w:p>
    <w:p w:rsidR="0032286E" w:rsidRPr="00852F93" w:rsidRDefault="00FA47F6" w:rsidP="00B75646">
      <w:pPr>
        <w:widowControl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852F93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852F9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852F93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32286E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:rsidR="0032286E" w:rsidRPr="00852F93" w:rsidRDefault="0032286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</w:t>
      </w:r>
      <w:r w:rsidR="00D12525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Правительством Российской Федерации для объектов контроля, отнесенных к категории среднего и умеренного риска. В отношении объектов контроля, относящихся к категории высокого риска, обязательные профилактические визиты проводятся не реже одного раза в </w:t>
      </w:r>
      <w:r w:rsidR="009453D3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 </w:t>
      </w:r>
      <w:r w:rsidR="00D12525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год</w:t>
      </w:r>
      <w:r w:rsidR="009453D3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D12525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В отношении объектов контроля, относящихся к категории низкого риска, обязательные профилактические визиты не проводятся.  </w:t>
      </w:r>
    </w:p>
    <w:p w:rsidR="0032286E" w:rsidRPr="00852F93" w:rsidRDefault="0032286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F92C75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№294-ФЗ)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Перечень видов предпринимательской деятельности, в отношении которых представляются такие уведомления</w:t>
      </w:r>
      <w:r w:rsidR="003A3802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 к настоящему Положению. 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Обязательный профилактический визит проводится не позднее шести месяцев </w:t>
      </w:r>
      <w:proofErr w:type="gramStart"/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представления</w:t>
      </w:r>
      <w:proofErr w:type="gramEnd"/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такого уведомления;</w:t>
      </w:r>
    </w:p>
    <w:p w:rsidR="0032286E" w:rsidRPr="00852F93" w:rsidRDefault="00E56406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:rsidR="0032286E" w:rsidRPr="00852F93" w:rsidRDefault="0032286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:rsidR="0032286E" w:rsidRPr="00852F93" w:rsidRDefault="0032286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согласованному</w:t>
      </w:r>
      <w:proofErr w:type="gramEnd"/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32286E" w:rsidRPr="00852F93" w:rsidRDefault="0032286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контролируемого лица от его проведения.</w:t>
      </w:r>
    </w:p>
    <w:p w:rsidR="0032286E" w:rsidRPr="00852F93" w:rsidRDefault="0032286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проводит</w:t>
      </w:r>
      <w:r w:rsidR="00B7147F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:rsidR="0032286E" w:rsidRPr="00852F93" w:rsidRDefault="0032286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:rsidR="0032286E" w:rsidRPr="00852F93" w:rsidRDefault="0032286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r w:rsidR="00E77FFA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мероприятий.</w:t>
      </w:r>
    </w:p>
    <w:p w:rsidR="006C358C" w:rsidRPr="00852F93" w:rsidRDefault="0032286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В случае, если составление акта по результатам </w:t>
      </w:r>
      <w:r w:rsidR="009501A6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проведения невозможно</w:t>
      </w:r>
      <w:proofErr w:type="gramStart"/>
      <w:r w:rsidR="004560E8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9501A6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proofErr w:type="gramEnd"/>
      <w:r w:rsidR="006C358C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="00256416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делается соответствующая отметка.</w:t>
      </w:r>
    </w:p>
    <w:p w:rsidR="0032286E" w:rsidRPr="00852F93" w:rsidRDefault="0032286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уполномоченным должностным лицом Контрольного органа 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составляется акт о невозможности проведения обязательного профилактического визита в порядке, предусмотренном </w:t>
      </w:r>
      <w:r w:rsidR="006274FE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Законом №248-ФЗ</w:t>
      </w:r>
      <w:r w:rsidR="00C16988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32286E" w:rsidRPr="00852F93" w:rsidRDefault="0032286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вправе не позднее трех месяцев</w:t>
      </w:r>
      <w:proofErr w:type="gramStart"/>
      <w:r w:rsidR="00291039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proofErr w:type="gramEnd"/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72647C" w:rsidRPr="00852F93" w:rsidRDefault="004443FF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нарушения обязательных требований не устранены до окончания проведения обязательного профилактическоговизита, контролируемому лицу выдается п</w:t>
      </w:r>
      <w:r w:rsidR="0032286E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обязательных требований</w:t>
      </w:r>
      <w:r w:rsidR="009335F4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порядке, установленном пунктом </w:t>
      </w:r>
      <w:r w:rsidR="006C19D5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настоящего Положения. </w:t>
      </w:r>
    </w:p>
    <w:p w:rsidR="0032286E" w:rsidRPr="00852F93" w:rsidRDefault="002567E5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 w:rsidR="0032286E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</w:t>
      </w:r>
      <w:proofErr w:type="gramStart"/>
      <w:r w:rsidR="0032286E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организацией</w:t>
      </w:r>
      <w:proofErr w:type="gramEnd"/>
      <w:r w:rsidR="0032286E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либо государственным или муниципальным учреждением.</w:t>
      </w:r>
    </w:p>
    <w:p w:rsidR="0032286E" w:rsidRPr="00852F93" w:rsidRDefault="0032286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32286E" w:rsidRPr="00852F93" w:rsidRDefault="0032286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676E5B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32286E" w:rsidRPr="00852F93" w:rsidRDefault="0032286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следующих случаях:</w:t>
      </w:r>
    </w:p>
    <w:p w:rsidR="0032286E" w:rsidRPr="00852F93" w:rsidRDefault="0032286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:rsidR="0032286E" w:rsidRPr="00852F93" w:rsidRDefault="0032286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32286E" w:rsidRPr="00852F93" w:rsidRDefault="0032286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проведен профилактический визит по ранее поданному заявлению;</w:t>
      </w:r>
    </w:p>
    <w:p w:rsidR="0032286E" w:rsidRPr="00852F93" w:rsidRDefault="0032286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семей.</w:t>
      </w:r>
    </w:p>
    <w:p w:rsidR="0032286E" w:rsidRPr="00852F93" w:rsidRDefault="0032286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</w:t>
      </w:r>
      <w:r w:rsidR="0017559E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Положения.</w:t>
      </w:r>
    </w:p>
    <w:p w:rsidR="0032286E" w:rsidRPr="00852F93" w:rsidRDefault="0032286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 w:rsidR="00676E5B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позднее</w:t>
      </w:r>
      <w:r w:rsidR="00676E5B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:rsidR="0032286E" w:rsidRPr="00852F93" w:rsidRDefault="0032286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32286E" w:rsidRPr="00852F93" w:rsidRDefault="002A089C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Предписания об устранении выявленных в ходе профилактического визита нарушений обязательных требований, к</w:t>
      </w:r>
      <w:r w:rsidR="00531FEE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могут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32286E" w:rsidRPr="00852F93" w:rsidRDefault="0032286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должностное лицо Контрольного органа, осуществляющее проведение профилактического визита 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 w:rsidR="009B175D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руководителю </w:t>
      </w:r>
      <w:r w:rsidR="00043184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для принятия решения о проведении контрольных мероприятий.</w:t>
      </w:r>
    </w:p>
    <w:p w:rsidR="0032286E" w:rsidRPr="00852F93" w:rsidRDefault="0032286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:rsidR="001B4793" w:rsidRPr="00C756C6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56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Контрольные мероприятия, проводимые в рамках </w:t>
      </w:r>
    </w:p>
    <w:p w:rsidR="001B4793" w:rsidRPr="00C756C6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56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контроля </w:t>
      </w:r>
    </w:p>
    <w:p w:rsidR="001B4793" w:rsidRPr="00852F93" w:rsidRDefault="001B4793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B4793" w:rsidRPr="00C756C6" w:rsidRDefault="00980C2E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6C6">
        <w:rPr>
          <w:rFonts w:ascii="Times New Roman" w:hAnsi="Times New Roman" w:cs="Times New Roman"/>
          <w:b/>
          <w:sz w:val="28"/>
          <w:szCs w:val="28"/>
        </w:rPr>
        <w:t>4.1. Контрольные мероприятия. Общие вопросы</w:t>
      </w:r>
    </w:p>
    <w:p w:rsidR="001B4793" w:rsidRPr="00C756C6" w:rsidRDefault="001B4793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4.1.1. Муниципальный контроль осуществляется Контрольным органом посредством организации проведения следующих </w:t>
      </w:r>
      <w:r w:rsidR="00071930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плановых и 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>внеплановых контрольных мероприятий при взаимодействии с контролируемыми лицами: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- инспекционный визит, 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- документарная проверка, 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- выездная проверка.</w:t>
      </w:r>
    </w:p>
    <w:p w:rsidR="00071930" w:rsidRPr="00852F93" w:rsidRDefault="00071930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Инспекционный визит</w:t>
      </w:r>
      <w:r w:rsidR="00E27181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>выездная проверка</w:t>
      </w:r>
      <w:r w:rsidR="00E27181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 могут проводиться 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 w:rsidRPr="00852F9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>Инспектор</w:t>
      </w:r>
      <w:r w:rsidR="00507124" w:rsidRPr="00852F9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4.1.2. При осуществлении муниципального контроля с взаимодействием с контролируемыми лицами производятся: 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встречи, телефонные и иные переговоры (непосредственное взаимодействие) между </w:t>
      </w:r>
      <w:r w:rsidR="00674A01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уполномоченным должностным лицом Контрольного органа 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>и контролируемым лицом или его представителем;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запрос документов, иных материалов;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присутствие </w:t>
      </w:r>
      <w:r w:rsidR="001C3EF1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уполномоченного должностного лица Контрольного </w:t>
      </w:r>
      <w:proofErr w:type="gramStart"/>
      <w:r w:rsidR="001C3EF1" w:rsidRPr="00852F93">
        <w:rPr>
          <w:rFonts w:ascii="Times New Roman" w:hAnsi="Times New Roman" w:cs="Times New Roman"/>
          <w:sz w:val="28"/>
          <w:szCs w:val="28"/>
          <w:lang w:val="ru-RU"/>
        </w:rPr>
        <w:t>органа</w:t>
      </w:r>
      <w:proofErr w:type="gramEnd"/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852F93">
        <w:rPr>
          <w:rFonts w:ascii="Times New Roman" w:hAnsi="Times New Roman" w:cs="Times New Roman"/>
          <w:sz w:val="28"/>
          <w:szCs w:val="28"/>
          <w:lang w:val="ru-RU"/>
        </w:rPr>
        <w:t>уполномоченного должностного лица Контрольного органа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 на общедоступных производственных объектах). 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:rsidR="00410DBC" w:rsidRPr="00852F93" w:rsidRDefault="00410DBC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lastRenderedPageBreak/>
        <w:t xml:space="preserve">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 w:rsidRPr="00852F93">
        <w:rPr>
          <w:rFonts w:ascii="Times New Roman" w:hAnsi="Times New Roman" w:cs="Times New Roman"/>
          <w:sz w:val="28"/>
          <w:szCs w:val="28"/>
        </w:rPr>
        <w:t>З</w:t>
      </w:r>
      <w:r w:rsidRPr="00852F93">
        <w:rPr>
          <w:rFonts w:ascii="Times New Roman" w:hAnsi="Times New Roman" w:cs="Times New Roman"/>
          <w:sz w:val="28"/>
          <w:szCs w:val="28"/>
        </w:rPr>
        <w:t>акона</w:t>
      </w:r>
      <w:r w:rsidR="00A6690F" w:rsidRPr="00852F93">
        <w:rPr>
          <w:rFonts w:ascii="Times New Roman" w:hAnsi="Times New Roman" w:cs="Times New Roman"/>
          <w:sz w:val="28"/>
          <w:szCs w:val="28"/>
        </w:rPr>
        <w:t xml:space="preserve"> №248-ФЗ</w:t>
      </w:r>
      <w:r w:rsidRPr="00852F93">
        <w:rPr>
          <w:rFonts w:ascii="Times New Roman" w:hAnsi="Times New Roman" w:cs="Times New Roman"/>
          <w:sz w:val="28"/>
          <w:szCs w:val="28"/>
        </w:rPr>
        <w:t>;</w:t>
      </w:r>
    </w:p>
    <w:p w:rsidR="00410DBC" w:rsidRPr="00852F93" w:rsidRDefault="00410DBC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:rsidR="00410DBC" w:rsidRPr="00852F93" w:rsidRDefault="00410DBC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410DBC" w:rsidRPr="00852F93" w:rsidRDefault="00410DBC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410DBC" w:rsidRPr="00852F93" w:rsidRDefault="00410DBC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5)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 w:rsidRPr="00852F93">
        <w:rPr>
          <w:rFonts w:ascii="Times New Roman" w:hAnsi="Times New Roman" w:cs="Times New Roman"/>
          <w:sz w:val="28"/>
          <w:szCs w:val="28"/>
        </w:rPr>
        <w:t>Закона №248-ФЗ</w:t>
      </w:r>
      <w:r w:rsidRPr="00852F93">
        <w:rPr>
          <w:rFonts w:ascii="Times New Roman" w:hAnsi="Times New Roman" w:cs="Times New Roman"/>
          <w:sz w:val="28"/>
          <w:szCs w:val="28"/>
        </w:rPr>
        <w:t>;</w:t>
      </w:r>
    </w:p>
    <w:p w:rsidR="00410DBC" w:rsidRPr="00852F93" w:rsidRDefault="00410DBC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6)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410DBC" w:rsidRPr="00852F93" w:rsidRDefault="001B490C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2F93">
        <w:rPr>
          <w:rFonts w:ascii="Times New Roman" w:hAnsi="Times New Roman" w:cs="Times New Roman"/>
          <w:sz w:val="28"/>
          <w:szCs w:val="28"/>
        </w:rPr>
        <w:t>7</w:t>
      </w:r>
      <w:r w:rsidR="00410DBC" w:rsidRPr="00852F93">
        <w:rPr>
          <w:rFonts w:ascii="Times New Roman" w:hAnsi="Times New Roman" w:cs="Times New Roman"/>
          <w:sz w:val="28"/>
          <w:szCs w:val="28"/>
        </w:rPr>
        <w:t xml:space="preserve">) наличие у </w:t>
      </w:r>
      <w:r w:rsidR="001B6541" w:rsidRPr="00852F93">
        <w:rPr>
          <w:rFonts w:ascii="Times New Roman" w:hAnsi="Times New Roman" w:cs="Times New Roman"/>
          <w:sz w:val="28"/>
          <w:szCs w:val="28"/>
        </w:rPr>
        <w:t>К</w:t>
      </w:r>
      <w:r w:rsidR="00410DBC" w:rsidRPr="00852F93">
        <w:rPr>
          <w:rFonts w:ascii="Times New Roman" w:hAnsi="Times New Roman" w:cs="Times New Roman"/>
          <w:sz w:val="28"/>
          <w:szCs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 w:rsidRPr="00852F93">
        <w:rPr>
          <w:rFonts w:ascii="Times New Roman" w:hAnsi="Times New Roman" w:cs="Times New Roman"/>
          <w:sz w:val="28"/>
          <w:szCs w:val="28"/>
        </w:rPr>
        <w:t>Закона №294-ФЗ</w:t>
      </w:r>
      <w:r w:rsidR="00410DBC" w:rsidRPr="00852F93">
        <w:rPr>
          <w:rFonts w:ascii="Times New Roman" w:hAnsi="Times New Roman" w:cs="Times New Roman"/>
          <w:sz w:val="28"/>
          <w:szCs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 w:rsidRPr="00852F93">
        <w:rPr>
          <w:rFonts w:ascii="Times New Roman" w:hAnsi="Times New Roman" w:cs="Times New Roman"/>
          <w:sz w:val="28"/>
          <w:szCs w:val="28"/>
        </w:rPr>
        <w:t xml:space="preserve">пункте 51 </w:t>
      </w:r>
      <w:r w:rsidR="00410DBC" w:rsidRPr="00852F93">
        <w:rPr>
          <w:rFonts w:ascii="Times New Roman" w:hAnsi="Times New Roman" w:cs="Times New Roman"/>
          <w:sz w:val="28"/>
          <w:szCs w:val="28"/>
        </w:rPr>
        <w:t xml:space="preserve"> части 1 статьи 12 Федерального закона от 4 мая 2011 года </w:t>
      </w:r>
      <w:r w:rsidRPr="00852F93">
        <w:rPr>
          <w:rFonts w:ascii="Times New Roman" w:hAnsi="Times New Roman" w:cs="Times New Roman"/>
          <w:sz w:val="28"/>
          <w:szCs w:val="28"/>
        </w:rPr>
        <w:t>№</w:t>
      </w:r>
      <w:r w:rsidR="00410DBC" w:rsidRPr="00852F93">
        <w:rPr>
          <w:rFonts w:ascii="Times New Roman" w:hAnsi="Times New Roman" w:cs="Times New Roman"/>
          <w:sz w:val="28"/>
          <w:szCs w:val="28"/>
        </w:rPr>
        <w:t xml:space="preserve"> 99-ФЗ </w:t>
      </w:r>
      <w:r w:rsidRPr="00852F93">
        <w:rPr>
          <w:rFonts w:ascii="Times New Roman" w:hAnsi="Times New Roman" w:cs="Times New Roman"/>
          <w:sz w:val="28"/>
          <w:szCs w:val="28"/>
        </w:rPr>
        <w:t>«</w:t>
      </w:r>
      <w:r w:rsidR="00410DBC" w:rsidRPr="00852F93">
        <w:rPr>
          <w:rFonts w:ascii="Times New Roman" w:hAnsi="Times New Roman" w:cs="Times New Roman"/>
          <w:sz w:val="28"/>
          <w:szCs w:val="28"/>
        </w:rPr>
        <w:t>О лицензировании отдельных видов деятельности</w:t>
      </w:r>
      <w:r w:rsidRPr="00852F93">
        <w:rPr>
          <w:rFonts w:ascii="Times New Roman" w:hAnsi="Times New Roman" w:cs="Times New Roman"/>
          <w:sz w:val="28"/>
          <w:szCs w:val="28"/>
        </w:rPr>
        <w:t>»</w:t>
      </w:r>
      <w:r w:rsidR="00410DBC" w:rsidRPr="00852F9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10DBC" w:rsidRPr="00852F93" w:rsidRDefault="001B490C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8</w:t>
      </w:r>
      <w:r w:rsidR="00410DBC" w:rsidRPr="00852F93">
        <w:rPr>
          <w:rFonts w:ascii="Times New Roman" w:hAnsi="Times New Roman" w:cs="Times New Roman"/>
          <w:sz w:val="28"/>
          <w:szCs w:val="28"/>
        </w:rPr>
        <w:t>) уклонение контролируемого лица от проведения обязательного профилактического визита.</w:t>
      </w:r>
    </w:p>
    <w:p w:rsidR="006C2238" w:rsidRPr="00852F93" w:rsidRDefault="006C2238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Контрольные мероприятия без взаимодействия с контролируемым лицом проводятся </w:t>
      </w:r>
      <w:r w:rsidR="00104737" w:rsidRPr="00852F93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</w:t>
      </w:r>
      <w:r w:rsidRPr="00852F93">
        <w:rPr>
          <w:rFonts w:ascii="Times New Roman" w:hAnsi="Times New Roman" w:cs="Times New Roman"/>
          <w:sz w:val="28"/>
          <w:szCs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 w:rsidRPr="00852F93">
        <w:rPr>
          <w:rFonts w:ascii="Times New Roman" w:hAnsi="Times New Roman" w:cs="Times New Roman"/>
          <w:sz w:val="28"/>
          <w:szCs w:val="28"/>
        </w:rPr>
        <w:t>Законом №248-ФЗ</w:t>
      </w:r>
      <w:r w:rsidRPr="00852F93">
        <w:rPr>
          <w:rFonts w:ascii="Times New Roman" w:hAnsi="Times New Roman" w:cs="Times New Roman"/>
          <w:sz w:val="28"/>
          <w:szCs w:val="28"/>
        </w:rPr>
        <w:t>.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4.1.4. </w:t>
      </w:r>
      <w:r w:rsidR="00315AA7" w:rsidRPr="00852F93">
        <w:rPr>
          <w:rFonts w:ascii="Times New Roman" w:hAnsi="Times New Roman" w:cs="Times New Roman"/>
          <w:sz w:val="28"/>
          <w:szCs w:val="28"/>
        </w:rPr>
        <w:t>К</w:t>
      </w:r>
      <w:r w:rsidRPr="00852F93">
        <w:rPr>
          <w:rFonts w:ascii="Times New Roman" w:hAnsi="Times New Roman" w:cs="Times New Roman"/>
          <w:sz w:val="28"/>
          <w:szCs w:val="28"/>
        </w:rPr>
        <w:t>онтрольные мероприятия, за исключением проводимых без взаимодействия с контролируемыми лицами, проводятся путем совершения</w:t>
      </w:r>
      <w:r w:rsidR="006F1E90" w:rsidRPr="00852F93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Контрольного органа </w:t>
      </w:r>
      <w:r w:rsidRPr="00852F93">
        <w:rPr>
          <w:rFonts w:ascii="Times New Roman" w:hAnsi="Times New Roman" w:cs="Times New Roman"/>
          <w:sz w:val="28"/>
          <w:szCs w:val="28"/>
        </w:rPr>
        <w:t>и лицами, привлекаемыми к проведению контрольного мероприятия, следующих контрольных действий: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осмотр;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опрос;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истребование документов</w:t>
      </w:r>
      <w:r w:rsidR="00AA71AC" w:rsidRPr="00852F93">
        <w:rPr>
          <w:rFonts w:ascii="Times New Roman" w:hAnsi="Times New Roman" w:cs="Times New Roman"/>
          <w:sz w:val="28"/>
          <w:szCs w:val="28"/>
        </w:rPr>
        <w:t>,</w:t>
      </w:r>
    </w:p>
    <w:p w:rsidR="00AA71AC" w:rsidRPr="00852F93" w:rsidRDefault="00AA71AC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экспертиза.</w:t>
      </w:r>
    </w:p>
    <w:p w:rsidR="001B4793" w:rsidRPr="00852F93" w:rsidRDefault="00980C2E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4.1.5. </w:t>
      </w:r>
      <w:proofErr w:type="gramStart"/>
      <w:r w:rsidRPr="00852F93">
        <w:rPr>
          <w:rFonts w:ascii="Times New Roman" w:hAnsi="Times New Roman" w:cs="Times New Roman"/>
          <w:sz w:val="28"/>
          <w:szCs w:val="28"/>
        </w:rPr>
        <w:t xml:space="preserve">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 w:rsidRPr="00852F93">
        <w:rPr>
          <w:rFonts w:ascii="Times New Roman" w:hAnsi="Times New Roman" w:cs="Times New Roman"/>
          <w:sz w:val="28"/>
          <w:szCs w:val="28"/>
        </w:rPr>
        <w:t>З</w:t>
      </w:r>
      <w:r w:rsidRPr="00852F93">
        <w:rPr>
          <w:rFonts w:ascii="Times New Roman" w:hAnsi="Times New Roman" w:cs="Times New Roman"/>
          <w:sz w:val="28"/>
          <w:szCs w:val="28"/>
        </w:rPr>
        <w:t>акона</w:t>
      </w:r>
      <w:r w:rsidR="00963721" w:rsidRPr="00852F93">
        <w:rPr>
          <w:rFonts w:ascii="Times New Roman" w:hAnsi="Times New Roman" w:cs="Times New Roman"/>
          <w:sz w:val="28"/>
          <w:szCs w:val="28"/>
        </w:rPr>
        <w:t xml:space="preserve"> №248-ФЗ</w:t>
      </w:r>
      <w:r w:rsidRPr="00852F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B4793" w:rsidRPr="00852F93" w:rsidRDefault="00980C2E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lastRenderedPageBreak/>
        <w:t xml:space="preserve">4.1.6. Контрольные мероприятия проводятся </w:t>
      </w:r>
      <w:r w:rsidR="00B20FAD" w:rsidRPr="00852F93">
        <w:rPr>
          <w:rFonts w:ascii="Times New Roman" w:hAnsi="Times New Roman" w:cs="Times New Roman"/>
          <w:sz w:val="28"/>
          <w:szCs w:val="28"/>
        </w:rPr>
        <w:t>уполномоченными должностными лицами Контрольного органа</w:t>
      </w:r>
      <w:r w:rsidRPr="00852F93">
        <w:rPr>
          <w:rFonts w:ascii="Times New Roman" w:hAnsi="Times New Roman" w:cs="Times New Roman"/>
          <w:sz w:val="28"/>
          <w:szCs w:val="28"/>
        </w:rPr>
        <w:t>, указанными в решении Контрольного органа о проведении контрольного мероприятия.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4.1.7. По окончании проведения контрольного мероприятия, предусматривающего взаимодействие с контролируемым лицом, </w:t>
      </w:r>
      <w:r w:rsidR="004940E5" w:rsidRPr="00852F93">
        <w:rPr>
          <w:rFonts w:ascii="Times New Roman" w:hAnsi="Times New Roman" w:cs="Times New Roman"/>
          <w:sz w:val="28"/>
          <w:szCs w:val="28"/>
          <w:lang w:val="ru-RU"/>
        </w:rPr>
        <w:t>уполномоченное должностное лицо Контрольного органа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1B4793" w:rsidRPr="00852F93" w:rsidRDefault="00980C2E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Заполненные при проведении контрольного мероприятия проверочные листы должны быть приобщены к акту.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D515CF" w:rsidRPr="00852F93" w:rsidRDefault="00D515CF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 xml:space="preserve">4.1.11.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852F93">
        <w:rPr>
          <w:sz w:val="28"/>
          <w:szCs w:val="28"/>
        </w:rPr>
        <w:t>деятельности</w:t>
      </w:r>
      <w:proofErr w:type="gramEnd"/>
      <w:r w:rsidRPr="00852F93">
        <w:rPr>
          <w:sz w:val="28"/>
          <w:szCs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уполномоченное должностное лицо Контрольного органа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Закона №248-ФЗ. В этом случае</w:t>
      </w:r>
      <w:r w:rsidR="008C0F71" w:rsidRPr="00852F93">
        <w:rPr>
          <w:sz w:val="28"/>
          <w:szCs w:val="28"/>
        </w:rPr>
        <w:t>,</w:t>
      </w:r>
      <w:r w:rsidRPr="00852F93">
        <w:rPr>
          <w:sz w:val="28"/>
          <w:szCs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</w:t>
      </w:r>
      <w:r w:rsidRPr="00852F93">
        <w:rPr>
          <w:sz w:val="28"/>
          <w:szCs w:val="28"/>
        </w:rPr>
        <w:lastRenderedPageBreak/>
        <w:t>предусматривающего взаимодействие с контролируемым лицом.</w:t>
      </w:r>
    </w:p>
    <w:p w:rsidR="00D515CF" w:rsidRPr="00852F93" w:rsidRDefault="00D06516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4</w:t>
      </w:r>
      <w:r w:rsidR="00D515CF" w:rsidRPr="00852F93">
        <w:rPr>
          <w:sz w:val="28"/>
          <w:szCs w:val="28"/>
        </w:rPr>
        <w:t>.</w:t>
      </w:r>
      <w:r w:rsidR="008659FB" w:rsidRPr="00852F93">
        <w:rPr>
          <w:sz w:val="28"/>
          <w:szCs w:val="28"/>
        </w:rPr>
        <w:t>1.12.</w:t>
      </w:r>
      <w:r w:rsidR="00D515CF" w:rsidRPr="00852F93">
        <w:rPr>
          <w:sz w:val="28"/>
          <w:szCs w:val="28"/>
        </w:rPr>
        <w:t xml:space="preserve"> В случае, указанном в </w:t>
      </w:r>
      <w:r w:rsidR="008659FB" w:rsidRPr="00852F93">
        <w:rPr>
          <w:sz w:val="28"/>
          <w:szCs w:val="28"/>
        </w:rPr>
        <w:t>пункте 4.1.11.</w:t>
      </w:r>
      <w:r w:rsidR="00D515CF" w:rsidRPr="00852F93">
        <w:rPr>
          <w:sz w:val="28"/>
          <w:szCs w:val="28"/>
        </w:rPr>
        <w:t xml:space="preserve"> настояще</w:t>
      </w:r>
      <w:r w:rsidR="008659FB" w:rsidRPr="00852F93">
        <w:rPr>
          <w:sz w:val="28"/>
          <w:szCs w:val="28"/>
        </w:rPr>
        <w:t>гоПоложения</w:t>
      </w:r>
      <w:r w:rsidR="00D515CF" w:rsidRPr="00852F93">
        <w:rPr>
          <w:sz w:val="28"/>
          <w:szCs w:val="28"/>
        </w:rPr>
        <w:t xml:space="preserve">, уполномоченное должностное лицо </w:t>
      </w:r>
      <w:r w:rsidR="008659FB" w:rsidRPr="00852F93">
        <w:rPr>
          <w:sz w:val="28"/>
          <w:szCs w:val="28"/>
        </w:rPr>
        <w:t>К</w:t>
      </w:r>
      <w:r w:rsidR="00D515CF" w:rsidRPr="00852F93">
        <w:rPr>
          <w:sz w:val="28"/>
          <w:szCs w:val="28"/>
        </w:rPr>
        <w:t xml:space="preserve">онтрольного органа вправе не позднее трех месяцев </w:t>
      </w:r>
      <w:proofErr w:type="gramStart"/>
      <w:r w:rsidR="00D515CF" w:rsidRPr="00852F93">
        <w:rPr>
          <w:sz w:val="28"/>
          <w:szCs w:val="28"/>
        </w:rPr>
        <w:t>с даты составления</w:t>
      </w:r>
      <w:proofErr w:type="gramEnd"/>
      <w:r w:rsidR="00D515CF" w:rsidRPr="00852F93">
        <w:rPr>
          <w:sz w:val="28"/>
          <w:szCs w:val="28"/>
        </w:rPr>
        <w:t xml:space="preserve">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:rsidR="001B4793" w:rsidRPr="00852F93" w:rsidRDefault="001B4793" w:rsidP="00B75646">
      <w:pPr>
        <w:pStyle w:val="ConsPlusNormal"/>
        <w:tabs>
          <w:tab w:val="left" w:pos="284"/>
        </w:tabs>
        <w:spacing w:line="20" w:lineRule="atLeast"/>
        <w:ind w:firstLine="567"/>
        <w:jc w:val="both"/>
        <w:rPr>
          <w:sz w:val="28"/>
          <w:szCs w:val="28"/>
        </w:rPr>
      </w:pPr>
    </w:p>
    <w:p w:rsidR="001B4793" w:rsidRPr="00C756C6" w:rsidRDefault="00980C2E" w:rsidP="00B75646">
      <w:pPr>
        <w:pStyle w:val="ConsPlusNormal"/>
        <w:tabs>
          <w:tab w:val="left" w:pos="284"/>
        </w:tabs>
        <w:spacing w:line="20" w:lineRule="atLeast"/>
        <w:ind w:firstLine="567"/>
        <w:jc w:val="both"/>
        <w:rPr>
          <w:b/>
          <w:sz w:val="28"/>
          <w:szCs w:val="28"/>
        </w:rPr>
      </w:pPr>
      <w:r w:rsidRPr="00C756C6">
        <w:rPr>
          <w:b/>
          <w:sz w:val="28"/>
          <w:szCs w:val="28"/>
        </w:rPr>
        <w:t>4.2. Меры, принимаемые Контрольным органом по результатам контрольных мероприятий</w:t>
      </w:r>
    </w:p>
    <w:p w:rsidR="001B4793" w:rsidRPr="00852F93" w:rsidRDefault="001B4793" w:rsidP="00B75646">
      <w:pPr>
        <w:pStyle w:val="ConsPlusNormal"/>
        <w:spacing w:line="20" w:lineRule="atLeast"/>
        <w:ind w:firstLine="567"/>
        <w:jc w:val="both"/>
        <w:rPr>
          <w:b/>
          <w:color w:val="000000"/>
          <w:sz w:val="28"/>
          <w:szCs w:val="28"/>
        </w:rPr>
      </w:pPr>
    </w:p>
    <w:p w:rsidR="001B4793" w:rsidRPr="00852F93" w:rsidRDefault="00980C2E" w:rsidP="00B75646">
      <w:pPr>
        <w:widowControl/>
        <w:autoSpaceDE w:val="0"/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 w:rsidRPr="00852F9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 w:rsidRPr="00852F93">
        <w:rPr>
          <w:rFonts w:ascii="Times New Roman" w:hAnsi="Times New Roman" w:cs="Times New Roman"/>
          <w:sz w:val="28"/>
          <w:szCs w:val="28"/>
        </w:rPr>
        <w:t>обязан: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 xml:space="preserve">1) </w:t>
      </w:r>
      <w:r w:rsidR="005C1394" w:rsidRPr="00852F93">
        <w:rPr>
          <w:sz w:val="28"/>
          <w:szCs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F00C62" w:rsidRPr="00852F93" w:rsidRDefault="00F00C62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52F93">
        <w:rPr>
          <w:rFonts w:ascii="Times New Roman" w:hAnsi="Times New Roman" w:cs="Times New Roman"/>
          <w:sz w:val="28"/>
          <w:szCs w:val="28"/>
          <w:lang w:val="ru-RU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охраняемымзаконом</w:t>
      </w:r>
      <w:proofErr w:type="gramEnd"/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52F93">
        <w:rPr>
          <w:rFonts w:ascii="Times New Roman" w:hAnsi="Times New Roman" w:cs="Times New Roman"/>
          <w:sz w:val="28"/>
          <w:szCs w:val="28"/>
          <w:lang w:val="ru-RU"/>
        </w:rPr>
        <w:t>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</w:t>
      </w:r>
      <w:proofErr w:type="gramEnd"/>
      <w:r w:rsidRPr="00852F93">
        <w:rPr>
          <w:rFonts w:ascii="Times New Roman" w:hAnsi="Times New Roman" w:cs="Times New Roman"/>
          <w:sz w:val="28"/>
          <w:szCs w:val="28"/>
          <w:lang w:val="ru-RU"/>
        </w:rPr>
        <w:t>) причинен;</w:t>
      </w:r>
    </w:p>
    <w:p w:rsidR="00F00C62" w:rsidRPr="00852F93" w:rsidRDefault="00F00C62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F00C62" w:rsidRPr="00852F93" w:rsidRDefault="00F00C62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принудительном исполнении предписания, если такая мера предусмотрена законодательством;</w:t>
      </w:r>
      <w:proofErr w:type="gramEnd"/>
    </w:p>
    <w:p w:rsidR="00040DF4" w:rsidRPr="00852F93" w:rsidRDefault="00F00C62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4C6022" w:rsidRPr="00852F93" w:rsidRDefault="004C6022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4.2.2.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A43E8E" w:rsidRPr="00852F93" w:rsidRDefault="00A43E8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требований должно содержать в том числе, следующие сведения по каждому из нарушений:</w:t>
      </w:r>
    </w:p>
    <w:p w:rsidR="00A43E8E" w:rsidRPr="00852F93" w:rsidRDefault="00A43E8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A43E8E" w:rsidRPr="00852F93" w:rsidRDefault="00A43E8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указанием конкретной даты;</w:t>
      </w:r>
    </w:p>
    <w:p w:rsidR="00A43E8E" w:rsidRPr="00852F93" w:rsidRDefault="00A43E8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нарушения обязательных требований;</w:t>
      </w:r>
    </w:p>
    <w:p w:rsidR="00A43E8E" w:rsidRPr="00852F93" w:rsidRDefault="00A43E8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:rsidR="00A43E8E" w:rsidRPr="00852F93" w:rsidRDefault="00A43E8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контролируемое лицо является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A43E8E" w:rsidRPr="00852F93" w:rsidRDefault="00A43E8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установленных законом случаях, Контрольный орган может отменить предписание об устранении выявленных нарушений обязательных требований.</w:t>
      </w:r>
    </w:p>
    <w:p w:rsidR="00AD500E" w:rsidRPr="00852F93" w:rsidRDefault="004C6022" w:rsidP="00B75646">
      <w:pPr>
        <w:pStyle w:val="s1"/>
        <w:shd w:val="clear" w:color="auto" w:fill="FFFFFF"/>
        <w:suppressAutoHyphens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 xml:space="preserve">4.2.3. </w:t>
      </w:r>
      <w:r w:rsidR="00AD500E" w:rsidRPr="00852F93">
        <w:rPr>
          <w:sz w:val="28"/>
          <w:szCs w:val="28"/>
        </w:rPr>
        <w:t>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(далее - соглашение), руководствуясь порядком, установленном Правительством Российской Федерации.</w:t>
      </w:r>
    </w:p>
    <w:p w:rsidR="00AD500E" w:rsidRPr="00852F93" w:rsidRDefault="00AD500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</w:t>
      </w:r>
      <w:r w:rsidR="00B01BD9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на объект контроля в целях оценки соответствия, а контрольный орган приостанавливает</w:t>
      </w:r>
      <w:proofErr w:type="gramEnd"/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действие предписания об устранении выявленных нарушений обязательных требований и принимает меры, 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предусмотренные </w:t>
      </w:r>
      <w:r w:rsidR="00B01BD9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подпунктом 3 пункта 4.2.1. настоящего Положения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поэтапную оценку исполнения контролируемым лицом соглашения.</w:t>
      </w:r>
    </w:p>
    <w:p w:rsidR="00AD500E" w:rsidRPr="00852F93" w:rsidRDefault="00AD500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:rsidR="00AD500E" w:rsidRPr="00852F93" w:rsidRDefault="00AD500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 w:rsidR="00B01BD9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принимает решение о признании соглашения </w:t>
      </w:r>
      <w:proofErr w:type="gramStart"/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исполненным</w:t>
      </w:r>
      <w:proofErr w:type="gramEnd"/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или неисполненным.</w:t>
      </w:r>
    </w:p>
    <w:p w:rsidR="00AD500E" w:rsidRPr="00852F93" w:rsidRDefault="00AD500E" w:rsidP="00B75646">
      <w:pPr>
        <w:widowControl/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соглашения в одностороннем порядке.</w:t>
      </w:r>
    </w:p>
    <w:p w:rsidR="004C6022" w:rsidRPr="00852F93" w:rsidRDefault="004C6022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793" w:rsidRPr="00C756C6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56C6">
        <w:rPr>
          <w:rFonts w:ascii="Times New Roman" w:hAnsi="Times New Roman" w:cs="Times New Roman"/>
          <w:b/>
          <w:sz w:val="28"/>
          <w:szCs w:val="28"/>
          <w:lang w:val="ru-RU"/>
        </w:rPr>
        <w:t>4.3. Плановые контрольные мероприятия</w:t>
      </w:r>
    </w:p>
    <w:p w:rsidR="001B4793" w:rsidRPr="00852F93" w:rsidRDefault="001B4793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3725" w:rsidRPr="00852F93" w:rsidRDefault="00923725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.1. 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Контрольным органом (далее – ежегодный план мероприятий) и подлежащего согласованию с органами прокуратуры. </w:t>
      </w:r>
    </w:p>
    <w:p w:rsidR="00923725" w:rsidRPr="00852F93" w:rsidRDefault="00923725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.2. Виды, периодичность проведения плановых контрольных мероприятий в отношении объектов контроля, отнесенных к определенным категориям риска, определяются соразмерно рискам причинения вреда (ущерба).</w:t>
      </w:r>
    </w:p>
    <w:p w:rsidR="00923725" w:rsidRPr="00852F93" w:rsidRDefault="00923725" w:rsidP="00B75646">
      <w:pPr>
        <w:widowControl/>
        <w:tabs>
          <w:tab w:val="left" w:pos="1134"/>
        </w:tabs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</w:rPr>
        <w:t>4.3.3. Контрольный орган может проводить следующие виды плановых контрольных мероприятий:</w:t>
      </w:r>
    </w:p>
    <w:p w:rsidR="00923725" w:rsidRPr="00852F93" w:rsidRDefault="00923725" w:rsidP="00B75646">
      <w:pPr>
        <w:widowControl/>
        <w:tabs>
          <w:tab w:val="left" w:pos="1134"/>
        </w:tabs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</w:rPr>
        <w:t>инспекционный визит;</w:t>
      </w:r>
    </w:p>
    <w:p w:rsidR="00923725" w:rsidRPr="00852F93" w:rsidRDefault="00923725" w:rsidP="00B75646">
      <w:pPr>
        <w:widowControl/>
        <w:tabs>
          <w:tab w:val="left" w:pos="1134"/>
        </w:tabs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документарная проверка;</w:t>
      </w:r>
    </w:p>
    <w:p w:rsidR="00923725" w:rsidRPr="00852F93" w:rsidRDefault="00923725" w:rsidP="00B75646">
      <w:pPr>
        <w:widowControl/>
        <w:tabs>
          <w:tab w:val="left" w:pos="1134"/>
        </w:tabs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</w:rPr>
        <w:t>выездная проверка.</w:t>
      </w:r>
    </w:p>
    <w:p w:rsidR="00923725" w:rsidRPr="00852F93" w:rsidRDefault="00923725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высокого риска, проводятся:</w:t>
      </w:r>
    </w:p>
    <w:p w:rsidR="00923725" w:rsidRPr="00852F93" w:rsidRDefault="00923725" w:rsidP="00B75646">
      <w:pPr>
        <w:widowControl/>
        <w:tabs>
          <w:tab w:val="left" w:pos="1134"/>
        </w:tabs>
        <w:spacing w:line="20" w:lineRule="atLeast"/>
        <w:ind w:rightChars="-239" w:right="-478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инспекционный визит;</w:t>
      </w:r>
    </w:p>
    <w:p w:rsidR="00923725" w:rsidRPr="00852F93" w:rsidRDefault="00923725" w:rsidP="00B75646">
      <w:pPr>
        <w:widowControl/>
        <w:tabs>
          <w:tab w:val="left" w:pos="1134"/>
        </w:tabs>
        <w:spacing w:line="20" w:lineRule="atLeast"/>
        <w:ind w:rightChars="-239" w:right="-478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проверка;</w:t>
      </w:r>
    </w:p>
    <w:p w:rsidR="00923725" w:rsidRPr="00852F93" w:rsidRDefault="00923725" w:rsidP="00B75646">
      <w:pPr>
        <w:widowControl/>
        <w:tabs>
          <w:tab w:val="left" w:pos="1134"/>
        </w:tabs>
        <w:spacing w:line="20" w:lineRule="atLeast"/>
        <w:ind w:rightChars="-239" w:right="-478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выездная проверка.</w:t>
      </w:r>
    </w:p>
    <w:p w:rsidR="00923725" w:rsidRPr="00852F93" w:rsidRDefault="00923725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среднего риска, проводятся:</w:t>
      </w:r>
    </w:p>
    <w:p w:rsidR="00923725" w:rsidRPr="00852F93" w:rsidRDefault="00923725" w:rsidP="00B75646">
      <w:pPr>
        <w:widowControl/>
        <w:tabs>
          <w:tab w:val="left" w:pos="1134"/>
        </w:tabs>
        <w:spacing w:line="20" w:lineRule="atLeast"/>
        <w:ind w:rightChars="-239" w:right="-478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проверка;</w:t>
      </w:r>
    </w:p>
    <w:p w:rsidR="00923725" w:rsidRPr="00852F93" w:rsidRDefault="00923725" w:rsidP="00B75646">
      <w:pPr>
        <w:widowControl/>
        <w:tabs>
          <w:tab w:val="left" w:pos="1134"/>
        </w:tabs>
        <w:spacing w:line="20" w:lineRule="atLeast"/>
        <w:ind w:rightChars="-239" w:right="-478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выездная проверка.</w:t>
      </w:r>
    </w:p>
    <w:p w:rsidR="00923725" w:rsidRPr="00852F93" w:rsidRDefault="00923725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умеренного риска, провод</w:t>
      </w:r>
      <w:r w:rsidR="00A34844"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:rsidR="00923725" w:rsidRPr="00852F93" w:rsidRDefault="00923725" w:rsidP="00B75646">
      <w:pPr>
        <w:widowControl/>
        <w:tabs>
          <w:tab w:val="left" w:pos="1134"/>
        </w:tabs>
        <w:spacing w:line="20" w:lineRule="atLeast"/>
        <w:ind w:rightChars="-239" w:right="-478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</w:t>
      </w:r>
      <w:r w:rsidR="00A34844"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923725" w:rsidRPr="00852F93" w:rsidRDefault="00923725" w:rsidP="00B75646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4.3.4. Плановые контрольные мероприятия в отношении объектов контроля проводятся со следующей периодичностью:</w:t>
      </w:r>
    </w:p>
    <w:p w:rsidR="00923725" w:rsidRPr="00852F93" w:rsidRDefault="00923725" w:rsidP="00B75646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высокого риска - один раз в 2 года;</w:t>
      </w:r>
    </w:p>
    <w:p w:rsidR="00923725" w:rsidRPr="00852F93" w:rsidRDefault="00923725" w:rsidP="00B75646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среднего риска - один раз в 3 года;</w:t>
      </w:r>
    </w:p>
    <w:p w:rsidR="00923725" w:rsidRPr="00852F93" w:rsidRDefault="00923725" w:rsidP="00B75646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умеренного риска - один раз в 5 лет;</w:t>
      </w:r>
    </w:p>
    <w:p w:rsidR="00923725" w:rsidRPr="00852F93" w:rsidRDefault="00923725" w:rsidP="00B75646">
      <w:pPr>
        <w:widowControl/>
        <w:tabs>
          <w:tab w:val="left" w:pos="1134"/>
        </w:tabs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</w:rPr>
        <w:t>Плановые контрольные мероприятия в отношении объекта контроля, отнесенного к категории низкого риска, не проводятся.</w:t>
      </w:r>
    </w:p>
    <w:p w:rsidR="00923725" w:rsidRPr="00852F93" w:rsidRDefault="00923725" w:rsidP="00B75646">
      <w:pPr>
        <w:widowControl/>
        <w:tabs>
          <w:tab w:val="left" w:pos="1134"/>
        </w:tabs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4.3.5. При осуществлении муниципального жилищного контроля в отношении жилых помещений, используемых гражданами, плановые контрольные мероприятия не проводятся.</w:t>
      </w:r>
    </w:p>
    <w:p w:rsidR="00C422E2" w:rsidRPr="00852F93" w:rsidRDefault="00E81F81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4.3.6</w:t>
      </w:r>
      <w:r w:rsidR="00C422E2" w:rsidRPr="00852F9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lastRenderedPageBreak/>
        <w:t>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:rsidR="00E81F81" w:rsidRDefault="00C422E2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4.3.7.  Перечень индикаторов риска нарушения </w:t>
      </w:r>
      <w:proofErr w:type="gramStart"/>
      <w:r w:rsidRPr="00852F93">
        <w:rPr>
          <w:rFonts w:ascii="Times New Roman" w:hAnsi="Times New Roman" w:cs="Times New Roman"/>
          <w:sz w:val="28"/>
          <w:szCs w:val="28"/>
          <w:lang w:val="ru-RU"/>
        </w:rPr>
        <w:t>обязательных требований, проверяемых в рамках осуществления муниципального контроля установлен</w:t>
      </w:r>
      <w:proofErr w:type="gramEnd"/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 приложением 3 к настоящему Положению. </w:t>
      </w:r>
    </w:p>
    <w:p w:rsidR="00C756C6" w:rsidRPr="00852F93" w:rsidRDefault="00C756C6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793" w:rsidRPr="00C756C6" w:rsidRDefault="00980C2E" w:rsidP="00B75646">
      <w:pPr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6C6">
        <w:rPr>
          <w:rFonts w:ascii="Times New Roman" w:eastAsia="Times New Roman" w:hAnsi="Times New Roman" w:cs="Times New Roman"/>
          <w:b/>
          <w:sz w:val="28"/>
          <w:szCs w:val="28"/>
        </w:rPr>
        <w:t>4.4. Внеплановые контрольные мероприятия</w:t>
      </w:r>
    </w:p>
    <w:p w:rsidR="001B4793" w:rsidRPr="00C756C6" w:rsidRDefault="001B4793" w:rsidP="00B75646">
      <w:pPr>
        <w:tabs>
          <w:tab w:val="left" w:pos="1134"/>
        </w:tabs>
        <w:spacing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4793" w:rsidRPr="00852F93" w:rsidRDefault="00980C2E" w:rsidP="00B75646">
      <w:pPr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071CEC" w:rsidRPr="00852F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4149" w:rsidRPr="00852F93" w:rsidRDefault="00593AEE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 4.4.2. </w:t>
      </w:r>
      <w:r w:rsidR="00144149" w:rsidRPr="00852F93">
        <w:rPr>
          <w:rFonts w:ascii="Times New Roman" w:hAnsi="Times New Roman" w:cs="Times New Roman"/>
          <w:sz w:val="28"/>
          <w:szCs w:val="28"/>
        </w:rPr>
        <w:t xml:space="preserve">Внеплановые контрольные мероприятия, за исключением внеплановых контрольных </w:t>
      </w:r>
      <w:r w:rsidRPr="00852F93">
        <w:rPr>
          <w:rFonts w:ascii="Times New Roman" w:hAnsi="Times New Roman" w:cs="Times New Roman"/>
          <w:sz w:val="28"/>
          <w:szCs w:val="28"/>
        </w:rPr>
        <w:t>м</w:t>
      </w:r>
      <w:r w:rsidR="00144149" w:rsidRPr="00852F93">
        <w:rPr>
          <w:rFonts w:ascii="Times New Roman" w:hAnsi="Times New Roman" w:cs="Times New Roman"/>
          <w:sz w:val="28"/>
          <w:szCs w:val="28"/>
        </w:rPr>
        <w:t xml:space="preserve">ероприятий без взаимодействия, проводятся по основаниям, предусмотренным пунктами 1, 3 - </w:t>
      </w:r>
      <w:r w:rsidR="00A000AE" w:rsidRPr="00852F93">
        <w:rPr>
          <w:rFonts w:ascii="Times New Roman" w:hAnsi="Times New Roman" w:cs="Times New Roman"/>
          <w:sz w:val="28"/>
          <w:szCs w:val="28"/>
        </w:rPr>
        <w:t>8</w:t>
      </w:r>
      <w:r w:rsidRPr="00852F93">
        <w:rPr>
          <w:rFonts w:ascii="Times New Roman" w:hAnsi="Times New Roman" w:cs="Times New Roman"/>
          <w:sz w:val="28"/>
          <w:szCs w:val="28"/>
        </w:rPr>
        <w:t>пункта 4.1.3. настоящего Положения</w:t>
      </w:r>
      <w:r w:rsidR="00144149" w:rsidRPr="00852F93">
        <w:rPr>
          <w:rFonts w:ascii="Times New Roman" w:hAnsi="Times New Roman" w:cs="Times New Roman"/>
          <w:sz w:val="28"/>
          <w:szCs w:val="28"/>
        </w:rPr>
        <w:t>.</w:t>
      </w:r>
    </w:p>
    <w:p w:rsidR="00144149" w:rsidRPr="00852F93" w:rsidRDefault="004B6373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4.4.3. </w:t>
      </w:r>
      <w:r w:rsidR="00144149" w:rsidRPr="00852F9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144149" w:rsidRPr="00852F9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44149" w:rsidRPr="00852F93">
        <w:rPr>
          <w:rFonts w:ascii="Times New Roman" w:hAnsi="Times New Roman" w:cs="Times New Roman"/>
          <w:sz w:val="28"/>
          <w:szCs w:val="28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144149" w:rsidRPr="00852F93" w:rsidRDefault="004B6373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4.4.4. </w:t>
      </w:r>
      <w:r w:rsidR="00144149" w:rsidRPr="00852F93">
        <w:rPr>
          <w:rFonts w:ascii="Times New Roman" w:hAnsi="Times New Roman" w:cs="Times New Roman"/>
          <w:sz w:val="28"/>
          <w:szCs w:val="28"/>
        </w:rPr>
        <w:t xml:space="preserve">В случаях, установленных </w:t>
      </w:r>
      <w:r w:rsidR="003B3267" w:rsidRPr="00852F93">
        <w:rPr>
          <w:rFonts w:ascii="Times New Roman" w:hAnsi="Times New Roman" w:cs="Times New Roman"/>
          <w:sz w:val="28"/>
          <w:szCs w:val="28"/>
        </w:rPr>
        <w:t xml:space="preserve">Законом №248-ФЗ, </w:t>
      </w:r>
      <w:r w:rsidR="00144149" w:rsidRPr="00852F93">
        <w:rPr>
          <w:rFonts w:ascii="Times New Roman" w:hAnsi="Times New Roman" w:cs="Times New Roman"/>
          <w:sz w:val="28"/>
          <w:szCs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:rsidR="005F7F83" w:rsidRPr="00852F93" w:rsidRDefault="005F7F83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4.4.5. </w:t>
      </w:r>
      <w:proofErr w:type="gramStart"/>
      <w:r w:rsidRPr="00852F93">
        <w:rPr>
          <w:rFonts w:ascii="Times New Roman" w:hAnsi="Times New Roman" w:cs="Times New Roman"/>
          <w:sz w:val="28"/>
          <w:szCs w:val="28"/>
        </w:rPr>
        <w:t xml:space="preserve">Контрольный орган при поступлении сведений, предусмотренных частью 1 статьи 60 </w:t>
      </w:r>
      <w:r w:rsidR="00974857" w:rsidRPr="00852F93">
        <w:rPr>
          <w:rFonts w:ascii="Times New Roman" w:hAnsi="Times New Roman" w:cs="Times New Roman"/>
          <w:sz w:val="28"/>
          <w:szCs w:val="28"/>
        </w:rPr>
        <w:t>Закона №248-ФЗ</w:t>
      </w:r>
      <w:r w:rsidRPr="00852F93">
        <w:rPr>
          <w:rFonts w:ascii="Times New Roman" w:hAnsi="Times New Roman" w:cs="Times New Roman"/>
          <w:sz w:val="28"/>
          <w:szCs w:val="28"/>
        </w:rPr>
        <w:t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</w:t>
      </w:r>
      <w:proofErr w:type="gramEnd"/>
      <w:r w:rsidRPr="00852F9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52F93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852F93">
        <w:rPr>
          <w:rFonts w:ascii="Times New Roman" w:hAnsi="Times New Roman" w:cs="Times New Roman"/>
          <w:sz w:val="28"/>
          <w:szCs w:val="28"/>
        </w:rPr>
        <w:t xml:space="preserve"> частью 5 </w:t>
      </w:r>
      <w:r w:rsidR="00974857" w:rsidRPr="00852F93">
        <w:rPr>
          <w:rFonts w:ascii="Times New Roman" w:hAnsi="Times New Roman" w:cs="Times New Roman"/>
          <w:sz w:val="28"/>
          <w:szCs w:val="28"/>
        </w:rPr>
        <w:t>статьи 60 Закона №248-ФЗ</w:t>
      </w:r>
      <w:r w:rsidRPr="00852F93">
        <w:rPr>
          <w:rFonts w:ascii="Times New Roman" w:hAnsi="Times New Roman" w:cs="Times New Roman"/>
          <w:sz w:val="28"/>
          <w:szCs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:rsidR="00144149" w:rsidRPr="00852F93" w:rsidRDefault="00144149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793" w:rsidRPr="00C756C6" w:rsidRDefault="00980C2E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6C6">
        <w:rPr>
          <w:rFonts w:ascii="Times New Roman" w:hAnsi="Times New Roman" w:cs="Times New Roman"/>
          <w:b/>
          <w:sz w:val="28"/>
          <w:szCs w:val="28"/>
        </w:rPr>
        <w:t>4.5. Документарная проверка</w:t>
      </w:r>
    </w:p>
    <w:p w:rsidR="001B4793" w:rsidRPr="00852F93" w:rsidRDefault="001B4793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4793" w:rsidRPr="00852F93" w:rsidRDefault="00980C2E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:rsidR="001B4793" w:rsidRPr="00852F93" w:rsidRDefault="00980C2E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4.5.2. В случае</w:t>
      </w:r>
      <w:proofErr w:type="gramStart"/>
      <w:r w:rsidRPr="00852F9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52F93"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1B4793" w:rsidRPr="00852F93" w:rsidRDefault="00980C2E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lastRenderedPageBreak/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:rsidR="00BC5F79" w:rsidRPr="00852F93" w:rsidRDefault="00BC5F79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Исчисление срока проведения документарной проверки приостанавливается:</w:t>
      </w:r>
    </w:p>
    <w:p w:rsidR="00163ADE" w:rsidRPr="00852F93" w:rsidRDefault="00BC5F79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- н</w:t>
      </w:r>
      <w:r w:rsidR="00157EFF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а период с момента направления Контрольным органом контролируемому лицу требования представить необходимые </w:t>
      </w:r>
      <w:proofErr w:type="gramStart"/>
      <w:r w:rsidR="00157EFF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для рассмотрения в ходе документарной проверки документы до момента представления указанных в требовании документов в </w:t>
      </w:r>
      <w:r w:rsidR="00CE3259" w:rsidRPr="00852F9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157EFF" w:rsidRPr="00852F93">
        <w:rPr>
          <w:rFonts w:ascii="Times New Roman" w:hAnsi="Times New Roman" w:cs="Times New Roman"/>
          <w:sz w:val="28"/>
          <w:szCs w:val="28"/>
          <w:lang w:val="ru-RU"/>
        </w:rPr>
        <w:t>онтрольный орган</w:t>
      </w:r>
      <w:proofErr w:type="gramEnd"/>
      <w:r w:rsidR="00163ADE" w:rsidRPr="00852F9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57EFF" w:rsidRPr="00852F93" w:rsidRDefault="00163AD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52F93">
        <w:rPr>
          <w:rFonts w:ascii="Times New Roman" w:hAnsi="Times New Roman" w:cs="Times New Roman"/>
          <w:sz w:val="28"/>
          <w:szCs w:val="28"/>
          <w:lang w:val="ru-RU"/>
        </w:rPr>
        <w:t>- на</w:t>
      </w:r>
      <w:r w:rsidR="00157EFF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 период с момента направления </w:t>
      </w:r>
      <w:r w:rsidR="002F4EE3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Контрольным органом </w:t>
      </w:r>
      <w:r w:rsidR="00157EFF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 w:rsidRPr="00852F9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157EFF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 w:rsidRPr="00852F9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157EFF" w:rsidRPr="00852F93">
        <w:rPr>
          <w:rFonts w:ascii="Times New Roman" w:hAnsi="Times New Roman" w:cs="Times New Roman"/>
          <w:sz w:val="28"/>
          <w:szCs w:val="28"/>
          <w:lang w:val="ru-RU"/>
        </w:rPr>
        <w:t>онтрольный орган</w:t>
      </w:r>
      <w:r w:rsidR="00024F27" w:rsidRPr="00852F9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1B20B2" w:rsidRPr="00852F93" w:rsidRDefault="001B20B2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4.5.</w:t>
      </w:r>
      <w:r w:rsidR="00336B44" w:rsidRPr="00852F9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D61B9" w:rsidRPr="00852F93">
        <w:rPr>
          <w:rFonts w:ascii="Times New Roman" w:hAnsi="Times New Roman" w:cs="Times New Roman"/>
          <w:sz w:val="28"/>
          <w:szCs w:val="28"/>
          <w:lang w:val="ru-RU"/>
        </w:rPr>
        <w:t>По окончании документарной проверки, составляется акт</w:t>
      </w:r>
      <w:r w:rsidR="00336B44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 по форме, утвержденной приказом Министерства экономического развития РФ от 31 марта 2021 г. № 151 «О типовых формах документов, используемых контрольным (надзорным) органом». 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:rsidR="001B20B2" w:rsidRPr="00852F93" w:rsidRDefault="001B20B2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4.5.</w:t>
      </w:r>
      <w:r w:rsidR="00975509" w:rsidRPr="00852F9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 w:rsidRPr="00852F9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>акона</w:t>
      </w:r>
      <w:r w:rsidR="00B23EAB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 №248-ФЗ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20B2" w:rsidRPr="00852F93" w:rsidRDefault="001B20B2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4.5.</w:t>
      </w:r>
      <w:r w:rsidR="00044FAE" w:rsidRPr="00852F9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5" w:name="_Hlk188262625"/>
      <w:r w:rsidRPr="00852F93">
        <w:rPr>
          <w:rFonts w:ascii="Times New Roman" w:hAnsi="Times New Roman" w:cs="Times New Roman"/>
          <w:sz w:val="28"/>
          <w:szCs w:val="28"/>
          <w:lang w:val="ru-RU"/>
        </w:rPr>
        <w:t>3, 4, 7 пункта 4.1.3. настоящего Положения</w:t>
      </w:r>
      <w:bookmarkEnd w:id="5"/>
      <w:r w:rsidRPr="00852F9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20B2" w:rsidRPr="00852F93" w:rsidRDefault="001B20B2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4.5.</w:t>
      </w:r>
      <w:r w:rsidR="0086247D" w:rsidRPr="00852F9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4.5.</w:t>
      </w:r>
      <w:r w:rsidR="0086247D" w:rsidRPr="00852F9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1) истребование документов;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2) получение письменных объяснений;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bookmarkStart w:id="6" w:name="_Hlk73716001"/>
      <w:r w:rsidRPr="00852F93">
        <w:rPr>
          <w:sz w:val="28"/>
          <w:szCs w:val="28"/>
        </w:rPr>
        <w:t>3) экспертиза.</w:t>
      </w:r>
      <w:bookmarkEnd w:id="6"/>
    </w:p>
    <w:p w:rsidR="001B4793" w:rsidRPr="00852F93" w:rsidRDefault="00980C2E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2F93">
        <w:rPr>
          <w:rFonts w:ascii="Times New Roman" w:hAnsi="Times New Roman" w:cs="Times New Roman"/>
          <w:sz w:val="28"/>
          <w:szCs w:val="28"/>
        </w:rPr>
        <w:t>4.5.</w:t>
      </w:r>
      <w:r w:rsidR="0086247D" w:rsidRPr="00852F93">
        <w:rPr>
          <w:rFonts w:ascii="Times New Roman" w:hAnsi="Times New Roman" w:cs="Times New Roman"/>
          <w:sz w:val="28"/>
          <w:szCs w:val="28"/>
        </w:rPr>
        <w:t>9</w:t>
      </w:r>
      <w:r w:rsidRPr="00852F93">
        <w:rPr>
          <w:rFonts w:ascii="Times New Roman" w:hAnsi="Times New Roman" w:cs="Times New Roman"/>
          <w:sz w:val="28"/>
          <w:szCs w:val="28"/>
        </w:rPr>
        <w:t xml:space="preserve">.В ходе проведения контрольного мероприятия </w:t>
      </w:r>
      <w:r w:rsidR="00D86838" w:rsidRPr="00852F93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 w:rsidRPr="00852F93">
        <w:rPr>
          <w:rFonts w:ascii="Times New Roman" w:hAnsi="Times New Roman" w:cs="Times New Roman"/>
          <w:sz w:val="28"/>
          <w:szCs w:val="28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  <w:proofErr w:type="gramEnd"/>
    </w:p>
    <w:p w:rsidR="001B4793" w:rsidRPr="00852F93" w:rsidRDefault="00980C2E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lastRenderedPageBreak/>
        <w:t xml:space="preserve"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форме уведомляет </w:t>
      </w:r>
      <w:r w:rsidR="00F41927" w:rsidRPr="00852F93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 w:rsidRPr="00852F93">
        <w:rPr>
          <w:rFonts w:ascii="Times New Roman" w:hAnsi="Times New Roman" w:cs="Times New Roman"/>
          <w:sz w:val="28"/>
          <w:szCs w:val="28"/>
        </w:rPr>
        <w:t>о невозможности предоставления 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</w:p>
    <w:p w:rsidR="001B4793" w:rsidRPr="00852F93" w:rsidRDefault="00980C2E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trike/>
          <w:sz w:val="28"/>
          <w:szCs w:val="28"/>
        </w:rPr>
      </w:pPr>
      <w:r w:rsidRPr="00852F93">
        <w:rPr>
          <w:sz w:val="28"/>
          <w:szCs w:val="28"/>
        </w:rPr>
        <w:t>4.5.</w:t>
      </w:r>
      <w:r w:rsidR="0086247D" w:rsidRPr="00852F93">
        <w:rPr>
          <w:sz w:val="28"/>
          <w:szCs w:val="28"/>
        </w:rPr>
        <w:t>10</w:t>
      </w:r>
      <w:r w:rsidRPr="00852F93">
        <w:rPr>
          <w:sz w:val="28"/>
          <w:szCs w:val="28"/>
        </w:rPr>
        <w:t xml:space="preserve">. Письменные объяснения могут быть запрошены </w:t>
      </w:r>
      <w:r w:rsidR="00A41440" w:rsidRPr="00852F93">
        <w:rPr>
          <w:sz w:val="28"/>
          <w:szCs w:val="28"/>
        </w:rPr>
        <w:t xml:space="preserve">уполномоченным должностным лицом Контрольного органа </w:t>
      </w:r>
      <w:r w:rsidRPr="00852F93">
        <w:rPr>
          <w:sz w:val="28"/>
          <w:szCs w:val="28"/>
        </w:rPr>
        <w:t>от контролируемого лица или его представителя, свидетелей.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 xml:space="preserve">Указанные лица предоставляют </w:t>
      </w:r>
      <w:r w:rsidR="009C11B3" w:rsidRPr="00852F93">
        <w:rPr>
          <w:sz w:val="28"/>
          <w:szCs w:val="28"/>
        </w:rPr>
        <w:t xml:space="preserve">уполномоченному должностному лицу Контрольного органа </w:t>
      </w:r>
      <w:r w:rsidRPr="00852F93">
        <w:rPr>
          <w:sz w:val="28"/>
          <w:szCs w:val="28"/>
        </w:rPr>
        <w:t>письменные объяснения в свободной форме не позднее двух рабочих дней до даты завершения проверки.</w:t>
      </w:r>
    </w:p>
    <w:p w:rsidR="001B4793" w:rsidRPr="00852F93" w:rsidRDefault="00980C2E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:rsidR="001B4793" w:rsidRPr="00852F93" w:rsidRDefault="00E530D7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 w:rsidR="00980C2E" w:rsidRPr="00852F93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 w:rsidRPr="00852F93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 w:rsidRPr="00852F93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852F93">
        <w:rPr>
          <w:rFonts w:ascii="Times New Roman" w:hAnsi="Times New Roman" w:cs="Times New Roman"/>
          <w:sz w:val="28"/>
          <w:szCs w:val="28"/>
        </w:rPr>
        <w:t>уполномоченное должностное лицо Контрольного органа</w:t>
      </w:r>
      <w:r w:rsidR="00980C2E" w:rsidRPr="00852F93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 w:rsidRPr="00852F93">
        <w:rPr>
          <w:rFonts w:ascii="Times New Roman" w:hAnsi="Times New Roman" w:cs="Times New Roman"/>
          <w:sz w:val="28"/>
          <w:szCs w:val="28"/>
        </w:rPr>
        <w:t>о</w:t>
      </w:r>
      <w:r w:rsidR="00980C2E" w:rsidRPr="00852F93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:rsidR="001B4793" w:rsidRPr="00852F93" w:rsidRDefault="00980C2E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4.5.</w:t>
      </w:r>
      <w:r w:rsidR="0086247D" w:rsidRPr="00852F93">
        <w:rPr>
          <w:rFonts w:ascii="Times New Roman" w:hAnsi="Times New Roman" w:cs="Times New Roman"/>
          <w:sz w:val="28"/>
          <w:szCs w:val="28"/>
        </w:rPr>
        <w:t>11</w:t>
      </w:r>
      <w:r w:rsidRPr="00852F93"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:rsidR="001B4793" w:rsidRPr="00852F93" w:rsidRDefault="00980C2E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:rsidR="001B4793" w:rsidRPr="00852F93" w:rsidRDefault="00980C2E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 xml:space="preserve">Результаты экспертизы оформляются экспертным заключением. </w:t>
      </w:r>
    </w:p>
    <w:p w:rsidR="00917DDD" w:rsidRPr="00852F93" w:rsidRDefault="00917DDD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4.5.</w:t>
      </w:r>
      <w:r w:rsidR="0086247D" w:rsidRPr="00852F93">
        <w:rPr>
          <w:sz w:val="28"/>
          <w:szCs w:val="28"/>
        </w:rPr>
        <w:t>12</w:t>
      </w:r>
      <w:r w:rsidRPr="00852F93">
        <w:rPr>
          <w:sz w:val="28"/>
          <w:szCs w:val="28"/>
        </w:rPr>
        <w:t>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917DDD" w:rsidRPr="00852F93" w:rsidRDefault="00917DDD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</w:p>
    <w:p w:rsidR="001B4793" w:rsidRPr="00C756C6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56C6">
        <w:rPr>
          <w:rFonts w:ascii="Times New Roman" w:hAnsi="Times New Roman" w:cs="Times New Roman"/>
          <w:b/>
          <w:sz w:val="28"/>
          <w:szCs w:val="28"/>
          <w:lang w:val="ru-RU"/>
        </w:rPr>
        <w:t>4.6. Выездная проверка</w:t>
      </w:r>
    </w:p>
    <w:p w:rsidR="001B4793" w:rsidRPr="00852F93" w:rsidRDefault="001B4793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20DE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4.6.1. </w:t>
      </w:r>
      <w:r w:rsidR="000B20DE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Под выездной проверкой понимается комплексное контрольное мероприятие, проводимое посредством взаимодействия с конкретным </w:t>
      </w:r>
      <w:r w:rsidR="000B20DE" w:rsidRPr="00852F93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0B20DE" w:rsidRPr="00852F93" w:rsidRDefault="00BB084D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0B20DE" w:rsidRPr="00852F93">
        <w:rPr>
          <w:rFonts w:ascii="Times New Roman" w:hAnsi="Times New Roman" w:cs="Times New Roman"/>
          <w:sz w:val="28"/>
          <w:szCs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0B20DE" w:rsidRPr="00852F93" w:rsidRDefault="008D1C13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4.6.3. </w:t>
      </w:r>
      <w:r w:rsidR="000B20DE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Выездная проверка, указанная в 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>пункте 4.6.1. нас</w:t>
      </w:r>
      <w:r w:rsidR="000B20DE" w:rsidRPr="00852F93">
        <w:rPr>
          <w:rFonts w:ascii="Times New Roman" w:hAnsi="Times New Roman" w:cs="Times New Roman"/>
          <w:sz w:val="28"/>
          <w:szCs w:val="28"/>
          <w:lang w:val="ru-RU"/>
        </w:rPr>
        <w:t>тояще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>го Положения</w:t>
      </w:r>
      <w:r w:rsidR="000B20DE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trike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 w:rsidRPr="00852F9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:rsidR="001B4793" w:rsidRPr="00852F93" w:rsidRDefault="00980C2E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:rsidR="001B4793" w:rsidRPr="00852F93" w:rsidRDefault="00980C2E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2F93"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 w:rsidRPr="00852F93">
        <w:rPr>
          <w:rFonts w:ascii="Times New Roman" w:hAnsi="Times New Roman" w:cs="Times New Roman"/>
          <w:sz w:val="28"/>
          <w:szCs w:val="28"/>
        </w:rPr>
        <w:t>2</w:t>
      </w:r>
      <w:r w:rsidRPr="00852F93"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  <w:proofErr w:type="gramEnd"/>
    </w:p>
    <w:p w:rsidR="00190C00" w:rsidRPr="00852F93" w:rsidRDefault="00980C2E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4.6.</w:t>
      </w:r>
      <w:r w:rsidR="00411BD9" w:rsidRPr="00852F93">
        <w:rPr>
          <w:rFonts w:ascii="Times New Roman" w:hAnsi="Times New Roman" w:cs="Times New Roman"/>
          <w:sz w:val="28"/>
          <w:szCs w:val="28"/>
        </w:rPr>
        <w:t>5</w:t>
      </w:r>
      <w:r w:rsidRPr="00852F93"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852F93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 w:rsidRPr="00852F93">
        <w:rPr>
          <w:rFonts w:ascii="Times New Roman" w:hAnsi="Times New Roman" w:cs="Times New Roman"/>
          <w:sz w:val="28"/>
          <w:szCs w:val="28"/>
        </w:rPr>
        <w:t>под</w:t>
      </w:r>
      <w:r w:rsidR="000E4749" w:rsidRPr="00852F93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190C00" w:rsidRPr="00852F93">
        <w:rPr>
          <w:rFonts w:ascii="Times New Roman" w:hAnsi="Times New Roman" w:cs="Times New Roman"/>
          <w:sz w:val="28"/>
          <w:szCs w:val="28"/>
        </w:rPr>
        <w:t xml:space="preserve">3, 4, 7 пункта 4.1.3. </w:t>
      </w:r>
      <w:r w:rsidR="001E5211" w:rsidRPr="00852F93">
        <w:rPr>
          <w:rFonts w:ascii="Times New Roman" w:hAnsi="Times New Roman" w:cs="Times New Roman"/>
          <w:sz w:val="28"/>
          <w:szCs w:val="28"/>
        </w:rPr>
        <w:t xml:space="preserve">и пунктом 4.4.5 </w:t>
      </w:r>
      <w:r w:rsidR="00190C00" w:rsidRPr="00852F93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 w:rsidRPr="00852F93">
        <w:rPr>
          <w:rFonts w:ascii="Times New Roman" w:hAnsi="Times New Roman" w:cs="Times New Roman"/>
          <w:sz w:val="28"/>
          <w:szCs w:val="28"/>
        </w:rPr>
        <w:t>.</w:t>
      </w:r>
    </w:p>
    <w:p w:rsidR="001B4793" w:rsidRPr="00852F93" w:rsidRDefault="00980C2E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4.6.</w:t>
      </w:r>
      <w:r w:rsidR="00411BD9" w:rsidRPr="00852F93">
        <w:rPr>
          <w:rFonts w:ascii="Times New Roman" w:hAnsi="Times New Roman" w:cs="Times New Roman"/>
          <w:sz w:val="28"/>
          <w:szCs w:val="28"/>
        </w:rPr>
        <w:t>6</w:t>
      </w:r>
      <w:r w:rsidRPr="00852F93">
        <w:rPr>
          <w:rFonts w:ascii="Times New Roman" w:hAnsi="Times New Roman" w:cs="Times New Roman"/>
          <w:sz w:val="28"/>
          <w:szCs w:val="28"/>
        </w:rPr>
        <w:t>. Контрольный орган уведомляет контролируемое лицо о проведении выездной проверки не позднее</w:t>
      </w:r>
      <w:r w:rsidR="004742E9" w:rsidRPr="00852F93">
        <w:rPr>
          <w:rFonts w:ascii="Times New Roman" w:hAnsi="Times New Roman" w:cs="Times New Roman"/>
          <w:sz w:val="28"/>
          <w:szCs w:val="28"/>
        </w:rPr>
        <w:t>,</w:t>
      </w:r>
      <w:r w:rsidRPr="00852F93">
        <w:rPr>
          <w:rFonts w:ascii="Times New Roman" w:hAnsi="Times New Roman" w:cs="Times New Roman"/>
          <w:sz w:val="28"/>
          <w:szCs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 w:rsidRPr="00852F93">
        <w:rPr>
          <w:rFonts w:ascii="Times New Roman" w:hAnsi="Times New Roman" w:cs="Times New Roman"/>
          <w:sz w:val="28"/>
          <w:szCs w:val="28"/>
        </w:rPr>
        <w:t xml:space="preserve">, в порядке, предусмотренном статьей 21 Закона №248-ФЗ. 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411BD9" w:rsidRPr="00852F9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D4110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Уполномоченное должностное лицо Контрольного органа 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411BD9" w:rsidRPr="00852F9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>. Срок проведения выездной проверки составляет не более десяти рабочих дней.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:rsidR="001B4793" w:rsidRPr="00852F93" w:rsidRDefault="00980C2E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4.6.</w:t>
      </w:r>
      <w:r w:rsidR="00411BD9" w:rsidRPr="00852F93">
        <w:rPr>
          <w:rFonts w:ascii="Times New Roman" w:hAnsi="Times New Roman" w:cs="Times New Roman"/>
          <w:sz w:val="28"/>
          <w:szCs w:val="28"/>
        </w:rPr>
        <w:t>9</w:t>
      </w:r>
      <w:r w:rsidRPr="00852F93">
        <w:rPr>
          <w:rFonts w:ascii="Times New Roman" w:hAnsi="Times New Roman" w:cs="Times New Roman"/>
          <w:sz w:val="28"/>
          <w:szCs w:val="28"/>
        </w:rPr>
        <w:t>. Перечень допустимых контрольных действий в ходе выездной проверки: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1) осмотр;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2) опрос;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3) истребование документов;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4) получение письменных объяснений;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bookmarkStart w:id="7" w:name="_Hlk73715973"/>
      <w:r w:rsidRPr="00852F93">
        <w:rPr>
          <w:sz w:val="28"/>
          <w:szCs w:val="28"/>
        </w:rPr>
        <w:t>5) экспертиза.</w:t>
      </w:r>
      <w:bookmarkEnd w:id="7"/>
    </w:p>
    <w:p w:rsidR="00417B90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4.6.</w:t>
      </w:r>
      <w:r w:rsidR="00411BD9" w:rsidRPr="00852F93">
        <w:rPr>
          <w:sz w:val="28"/>
          <w:szCs w:val="28"/>
        </w:rPr>
        <w:t>10</w:t>
      </w:r>
      <w:r w:rsidRPr="00852F93">
        <w:rPr>
          <w:sz w:val="28"/>
          <w:szCs w:val="28"/>
        </w:rPr>
        <w:t xml:space="preserve">. </w:t>
      </w:r>
      <w:r w:rsidR="00417B90" w:rsidRPr="00852F93">
        <w:rPr>
          <w:sz w:val="28"/>
          <w:szCs w:val="28"/>
        </w:rPr>
        <w:t xml:space="preserve">Под осмотром понимается контрольное действие, заключающееся в </w:t>
      </w:r>
      <w:r w:rsidR="00417B90" w:rsidRPr="00852F93">
        <w:rPr>
          <w:sz w:val="28"/>
          <w:szCs w:val="28"/>
        </w:rPr>
        <w:lastRenderedPageBreak/>
        <w:t>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:rsidR="00FB0CB9" w:rsidRPr="00852F93" w:rsidRDefault="00FB0CB9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В отношении жилого помещения</w:t>
      </w:r>
      <w:r w:rsidR="00A81A8C" w:rsidRPr="00852F93">
        <w:rPr>
          <w:sz w:val="28"/>
          <w:szCs w:val="28"/>
        </w:rPr>
        <w:t>,</w:t>
      </w:r>
      <w:r w:rsidRPr="00852F93">
        <w:rPr>
          <w:sz w:val="28"/>
          <w:szCs w:val="28"/>
        </w:rPr>
        <w:t xml:space="preserve"> осмотр не проводится. 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По результатам осмотра составляется протокол осмотра</w:t>
      </w:r>
      <w:r w:rsidR="007F4499" w:rsidRPr="00852F93">
        <w:rPr>
          <w:sz w:val="28"/>
          <w:szCs w:val="28"/>
        </w:rPr>
        <w:t>, 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:rsidR="007755F9" w:rsidRPr="00852F93" w:rsidRDefault="007755F9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в случае проведения проверки</w:t>
      </w:r>
      <w:r w:rsidR="001601C4" w:rsidRPr="00852F93">
        <w:rPr>
          <w:sz w:val="28"/>
          <w:szCs w:val="28"/>
        </w:rPr>
        <w:t>производственных объектов</w:t>
      </w:r>
      <w:r w:rsidRPr="00852F93">
        <w:rPr>
          <w:sz w:val="28"/>
          <w:szCs w:val="28"/>
        </w:rPr>
        <w:t>.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4.6.</w:t>
      </w:r>
      <w:r w:rsidR="001E5211" w:rsidRPr="00852F93">
        <w:rPr>
          <w:sz w:val="28"/>
          <w:szCs w:val="28"/>
        </w:rPr>
        <w:t>1</w:t>
      </w:r>
      <w:r w:rsidR="00411BD9" w:rsidRPr="00852F93">
        <w:rPr>
          <w:sz w:val="28"/>
          <w:szCs w:val="28"/>
        </w:rPr>
        <w:t>1</w:t>
      </w:r>
      <w:r w:rsidRPr="00852F93">
        <w:rPr>
          <w:sz w:val="28"/>
          <w:szCs w:val="28"/>
        </w:rPr>
        <w:t xml:space="preserve">. Под опросом понимается контрольное действие, заключающееся в получении </w:t>
      </w:r>
      <w:r w:rsidR="00CB3A1A" w:rsidRPr="00852F93">
        <w:rPr>
          <w:sz w:val="28"/>
          <w:szCs w:val="28"/>
        </w:rPr>
        <w:t>уполномоченным должностным лицом Контрольного органа</w:t>
      </w:r>
      <w:r w:rsidRPr="00852F93"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1B4793" w:rsidRPr="00852F93" w:rsidRDefault="00980C2E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:rsidR="001E3EF5" w:rsidRPr="00852F93" w:rsidRDefault="001E3EF5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trike/>
          <w:sz w:val="28"/>
          <w:szCs w:val="28"/>
        </w:rPr>
      </w:pPr>
      <w:r w:rsidRPr="00852F93">
        <w:rPr>
          <w:sz w:val="28"/>
          <w:szCs w:val="28"/>
        </w:rPr>
        <w:t>4.6.1</w:t>
      </w:r>
      <w:r w:rsidR="00411BD9" w:rsidRPr="00852F93">
        <w:rPr>
          <w:sz w:val="28"/>
          <w:szCs w:val="28"/>
        </w:rPr>
        <w:t>2</w:t>
      </w:r>
      <w:r w:rsidRPr="00852F93">
        <w:rPr>
          <w:sz w:val="28"/>
          <w:szCs w:val="28"/>
        </w:rPr>
        <w:t xml:space="preserve">. При осуществлении осмотра, опроса в случае выявления нарушений обязательных требований </w:t>
      </w:r>
      <w:r w:rsidR="00320EC9" w:rsidRPr="00852F93">
        <w:rPr>
          <w:sz w:val="28"/>
          <w:szCs w:val="28"/>
        </w:rPr>
        <w:t xml:space="preserve">уполномоченное должностное лицо Контрольного орган </w:t>
      </w:r>
      <w:r w:rsidRPr="00852F93">
        <w:rPr>
          <w:sz w:val="28"/>
          <w:szCs w:val="28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4.6.1</w:t>
      </w:r>
      <w:r w:rsidR="00411BD9" w:rsidRPr="00852F93">
        <w:rPr>
          <w:sz w:val="28"/>
          <w:szCs w:val="28"/>
        </w:rPr>
        <w:t>3</w:t>
      </w:r>
      <w:r w:rsidRPr="00852F93">
        <w:rPr>
          <w:sz w:val="28"/>
          <w:szCs w:val="28"/>
        </w:rPr>
        <w:t>. Представление контролируемым лицом истребуемых документов, письменных объяснений, проведение экспертизы осуществляется в соответствии с пунктами 4.5.</w:t>
      </w:r>
      <w:r w:rsidR="005346D2" w:rsidRPr="00852F93">
        <w:rPr>
          <w:sz w:val="28"/>
          <w:szCs w:val="28"/>
        </w:rPr>
        <w:t>9</w:t>
      </w:r>
      <w:r w:rsidRPr="00852F93">
        <w:rPr>
          <w:sz w:val="28"/>
          <w:szCs w:val="28"/>
        </w:rPr>
        <w:t>., 4.5.</w:t>
      </w:r>
      <w:r w:rsidR="005346D2" w:rsidRPr="00852F93">
        <w:rPr>
          <w:sz w:val="28"/>
          <w:szCs w:val="28"/>
        </w:rPr>
        <w:t xml:space="preserve">10, 4.5.11. и 4.5.12 </w:t>
      </w:r>
      <w:r w:rsidRPr="00852F93">
        <w:rPr>
          <w:sz w:val="28"/>
          <w:szCs w:val="28"/>
        </w:rPr>
        <w:t>настоящего Положения.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4.6.1</w:t>
      </w:r>
      <w:r w:rsidR="00411BD9" w:rsidRPr="00852F93">
        <w:rPr>
          <w:sz w:val="28"/>
          <w:szCs w:val="28"/>
        </w:rPr>
        <w:t>4</w:t>
      </w:r>
      <w:r w:rsidRPr="00852F93">
        <w:rPr>
          <w:sz w:val="28"/>
          <w:szCs w:val="28"/>
        </w:rPr>
        <w:t xml:space="preserve">. По окончании проведения выездной проверки </w:t>
      </w:r>
      <w:r w:rsidR="00BE51B8" w:rsidRPr="00852F93">
        <w:rPr>
          <w:sz w:val="28"/>
          <w:szCs w:val="28"/>
        </w:rPr>
        <w:t>уполномоченное должностное лицо Контрольного органа</w:t>
      </w:r>
      <w:r w:rsidRPr="00852F93">
        <w:rPr>
          <w:sz w:val="28"/>
          <w:szCs w:val="28"/>
        </w:rPr>
        <w:t xml:space="preserve"> составляет акт выездной проверки.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Информация о проведении фотосъемки, аудио- и видеозаписи отражается в акте проверки.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 xml:space="preserve">При оформлении акта в случае проведения выездной проверки с </w:t>
      </w:r>
      <w:r w:rsidRPr="00852F93">
        <w:rPr>
          <w:sz w:val="28"/>
          <w:szCs w:val="28"/>
        </w:rPr>
        <w:lastRenderedPageBreak/>
        <w:t>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4.6.1</w:t>
      </w:r>
      <w:r w:rsidR="00411BD9" w:rsidRPr="00852F9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852F93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proofErr w:type="gramEnd"/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 контролируемым лицом, либо в связи с иными действиями (бездействием) контролируемого </w:t>
      </w:r>
      <w:r w:rsidRPr="00852F9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 w:rsidRPr="00852F9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уполномоченное должностное лицо Контрольного органа </w:t>
      </w:r>
      <w:r w:rsidRPr="00852F9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6">
        <w:r w:rsidRPr="00852F9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частями 4</w:t>
        </w:r>
      </w:hyperlink>
      <w:r w:rsidRPr="00852F9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</w:t>
      </w:r>
      <w:hyperlink r:id="rId7">
        <w:r w:rsidRPr="00852F9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 w:rsidR="00EA1CEB" w:rsidRPr="00852F9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852F93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 w:rsidRPr="00852F9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№248-ФЗ</w:t>
      </w:r>
      <w:r w:rsidRPr="00852F9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этом случае </w:t>
      </w:r>
      <w:r w:rsidR="006C4060" w:rsidRPr="00852F93">
        <w:rPr>
          <w:rFonts w:ascii="Times New Roman" w:hAnsi="Times New Roman" w:cs="Times New Roman"/>
          <w:color w:val="auto"/>
          <w:sz w:val="28"/>
          <w:szCs w:val="28"/>
          <w:lang w:val="ru-RU"/>
        </w:rPr>
        <w:t>уполномоченное должностное лицо Контрольного органа</w:t>
      </w:r>
      <w:r w:rsidRPr="00852F9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 время до завершения проведения выездной проверки. </w:t>
      </w:r>
    </w:p>
    <w:p w:rsidR="001B4793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>4.6.1</w:t>
      </w:r>
      <w:r w:rsidR="00411BD9" w:rsidRPr="00852F9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52F93">
        <w:rPr>
          <w:rFonts w:ascii="Times New Roman" w:hAnsi="Times New Roman" w:cs="Times New Roman"/>
          <w:sz w:val="28"/>
          <w:szCs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1) временной нетрудоспособности;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:rsidR="001B4793" w:rsidRPr="00852F93" w:rsidRDefault="00980C2E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1B4793" w:rsidRPr="00C756C6" w:rsidRDefault="001B4793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</w:p>
    <w:p w:rsidR="001B4793" w:rsidRPr="00C756C6" w:rsidRDefault="00980C2E" w:rsidP="00B75646">
      <w:pPr>
        <w:pStyle w:val="ConsPlusNormal"/>
        <w:tabs>
          <w:tab w:val="left" w:pos="284"/>
        </w:tabs>
        <w:spacing w:line="20" w:lineRule="atLeast"/>
        <w:ind w:firstLine="567"/>
        <w:jc w:val="both"/>
        <w:rPr>
          <w:b/>
          <w:sz w:val="28"/>
          <w:szCs w:val="28"/>
        </w:rPr>
      </w:pPr>
      <w:r w:rsidRPr="00C756C6">
        <w:rPr>
          <w:b/>
          <w:sz w:val="28"/>
          <w:szCs w:val="28"/>
        </w:rPr>
        <w:t>4.7. Инспекционный визит</w:t>
      </w:r>
    </w:p>
    <w:p w:rsidR="001B4793" w:rsidRPr="00C756C6" w:rsidRDefault="001B4793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</w:p>
    <w:p w:rsidR="001B4793" w:rsidRPr="00852F93" w:rsidRDefault="00980C2E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B4793" w:rsidRPr="00852F93" w:rsidRDefault="00980C2E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1B4793" w:rsidRPr="00852F93" w:rsidRDefault="00980C2E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="00C673FE" w:rsidRPr="00852F93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 w:rsidRPr="00852F93"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:rsidR="001B4793" w:rsidRPr="00852F93" w:rsidRDefault="00980C2E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EC76CB" w:rsidRPr="00852F93" w:rsidRDefault="00980C2E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4.7.2. </w:t>
      </w:r>
      <w:r w:rsidR="00EC76CB"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Инспекционный визит, указанный в пункте 4.7.1. настоящего Положения,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 w:rsidRPr="00852F9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C76CB" w:rsidRPr="00852F93">
        <w:rPr>
          <w:rFonts w:ascii="Times New Roman" w:hAnsi="Times New Roman" w:cs="Times New Roman"/>
          <w:sz w:val="28"/>
          <w:szCs w:val="28"/>
          <w:lang w:val="ru-RU"/>
        </w:rPr>
        <w:t>Инспектор</w:t>
      </w:r>
      <w:r w:rsidR="007E74EC" w:rsidRPr="00852F9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C76CB" w:rsidRPr="00852F9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4793" w:rsidRPr="00852F93" w:rsidRDefault="00EC76CB" w:rsidP="00B75646">
      <w:pPr>
        <w:pStyle w:val="ab"/>
        <w:widowControl/>
        <w:tabs>
          <w:tab w:val="left" w:pos="1134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F93">
        <w:rPr>
          <w:rFonts w:ascii="Times New Roman" w:hAnsi="Times New Roman" w:cs="Times New Roman"/>
          <w:sz w:val="28"/>
          <w:szCs w:val="28"/>
          <w:lang w:val="ru-RU"/>
        </w:rPr>
        <w:t xml:space="preserve">4.7.3. </w:t>
      </w:r>
      <w:r w:rsidR="00980C2E" w:rsidRPr="00852F93">
        <w:rPr>
          <w:rFonts w:ascii="Times New Roman" w:hAnsi="Times New Roman" w:cs="Times New Roman"/>
          <w:sz w:val="28"/>
          <w:szCs w:val="28"/>
          <w:lang w:val="ru-RU"/>
        </w:rPr>
        <w:t>Перечень допустимых контрольных действий в ходе инспекционного визита: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а) осмотр;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б) опрос;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в) получение письменных объяснений;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bookmarkStart w:id="8" w:name="_Hlk73715943"/>
      <w:r w:rsidRPr="00852F93">
        <w:rPr>
          <w:sz w:val="28"/>
          <w:szCs w:val="28"/>
        </w:rPr>
        <w:t>г) истребование документов</w:t>
      </w:r>
      <w:bookmarkEnd w:id="8"/>
      <w:r w:rsidRPr="00852F93">
        <w:rPr>
          <w:sz w:val="28"/>
          <w:szCs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15AC5" w:rsidRPr="00852F93" w:rsidRDefault="00980C2E" w:rsidP="00B75646">
      <w:pPr>
        <w:pStyle w:val="HTML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4.7.</w:t>
      </w:r>
      <w:r w:rsidR="00B74525" w:rsidRPr="00852F93">
        <w:rPr>
          <w:rFonts w:ascii="Times New Roman" w:hAnsi="Times New Roman" w:cs="Times New Roman"/>
          <w:sz w:val="28"/>
          <w:szCs w:val="28"/>
        </w:rPr>
        <w:t>4</w:t>
      </w:r>
      <w:r w:rsidRPr="00852F93"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852F9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r w:rsidR="00115AC5" w:rsidRPr="00852F93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852F93">
        <w:rPr>
          <w:rFonts w:ascii="Times New Roman" w:hAnsi="Times New Roman" w:cs="Times New Roman"/>
          <w:sz w:val="28"/>
          <w:szCs w:val="28"/>
        </w:rPr>
        <w:t>его</w:t>
      </w:r>
      <w:r w:rsidR="00115AC5" w:rsidRPr="00852F93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3, 4, 7 пункта 4.1.3. и пунктом 4.4.5 настоящего Положения.</w:t>
      </w:r>
    </w:p>
    <w:p w:rsidR="001B4793" w:rsidRPr="00852F93" w:rsidRDefault="00980C2E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4.7.</w:t>
      </w:r>
      <w:r w:rsidR="00B74525" w:rsidRPr="00852F93">
        <w:rPr>
          <w:sz w:val="28"/>
          <w:szCs w:val="28"/>
        </w:rPr>
        <w:t>5</w:t>
      </w:r>
      <w:r w:rsidRPr="00852F93">
        <w:rPr>
          <w:sz w:val="28"/>
          <w:szCs w:val="28"/>
        </w:rPr>
        <w:t>. Контрольные действия, предусмотренные пунктом 4.7.</w:t>
      </w:r>
      <w:r w:rsidR="00B74525" w:rsidRPr="00852F93">
        <w:rPr>
          <w:sz w:val="28"/>
          <w:szCs w:val="28"/>
        </w:rPr>
        <w:t>3</w:t>
      </w:r>
      <w:r w:rsidRPr="00852F93">
        <w:rPr>
          <w:sz w:val="28"/>
          <w:szCs w:val="28"/>
        </w:rPr>
        <w:t xml:space="preserve"> настоящего Положения, осуществляются в соответствии с пунктами 4.5.</w:t>
      </w:r>
      <w:r w:rsidR="00325ED2" w:rsidRPr="00852F93">
        <w:rPr>
          <w:sz w:val="28"/>
          <w:szCs w:val="28"/>
        </w:rPr>
        <w:t>9</w:t>
      </w:r>
      <w:r w:rsidRPr="00852F93">
        <w:rPr>
          <w:sz w:val="28"/>
          <w:szCs w:val="28"/>
        </w:rPr>
        <w:t>, 4.5.</w:t>
      </w:r>
      <w:r w:rsidR="00325ED2" w:rsidRPr="00852F93">
        <w:rPr>
          <w:sz w:val="28"/>
          <w:szCs w:val="28"/>
        </w:rPr>
        <w:t>10</w:t>
      </w:r>
      <w:r w:rsidRPr="00852F93">
        <w:rPr>
          <w:sz w:val="28"/>
          <w:szCs w:val="28"/>
        </w:rPr>
        <w:t>, 4.6.</w:t>
      </w:r>
      <w:r w:rsidR="00325ED2" w:rsidRPr="00852F93">
        <w:rPr>
          <w:sz w:val="28"/>
          <w:szCs w:val="28"/>
        </w:rPr>
        <w:t xml:space="preserve">10, </w:t>
      </w:r>
      <w:r w:rsidRPr="00852F93">
        <w:rPr>
          <w:sz w:val="28"/>
          <w:szCs w:val="28"/>
        </w:rPr>
        <w:t>4.6.1</w:t>
      </w:r>
      <w:r w:rsidR="00325ED2" w:rsidRPr="00852F93">
        <w:rPr>
          <w:sz w:val="28"/>
          <w:szCs w:val="28"/>
        </w:rPr>
        <w:t>1</w:t>
      </w:r>
      <w:r w:rsidRPr="00852F93">
        <w:rPr>
          <w:sz w:val="28"/>
          <w:szCs w:val="28"/>
        </w:rPr>
        <w:t xml:space="preserve"> настоящего Положения.</w:t>
      </w:r>
    </w:p>
    <w:p w:rsidR="001B4793" w:rsidRPr="00852F93" w:rsidRDefault="001B4793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</w:p>
    <w:p w:rsidR="001B4793" w:rsidRPr="00C756C6" w:rsidRDefault="00980C2E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6C6"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:rsidR="001B4793" w:rsidRPr="00C756C6" w:rsidRDefault="001B4793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793" w:rsidRPr="00852F93" w:rsidRDefault="00980C2E" w:rsidP="00B75646">
      <w:pPr>
        <w:widowControl/>
        <w:tabs>
          <w:tab w:val="left" w:pos="1134"/>
        </w:tabs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 w:rsidRPr="00852F93">
        <w:rPr>
          <w:rFonts w:ascii="Times New Roman" w:eastAsia="Times New Roman" w:hAnsi="Times New Roman" w:cs="Times New Roman"/>
          <w:sz w:val="28"/>
          <w:szCs w:val="28"/>
        </w:rPr>
        <w:t>должностных лиц Контрольного органа</w:t>
      </w:r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должностные лица):</w:t>
      </w:r>
    </w:p>
    <w:p w:rsidR="00596A7D" w:rsidRPr="00852F93" w:rsidRDefault="00596A7D" w:rsidP="00B75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:rsidR="00596A7D" w:rsidRPr="00852F93" w:rsidRDefault="00596A7D" w:rsidP="00B75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596A7D" w:rsidRPr="00852F93" w:rsidRDefault="00596A7D" w:rsidP="00B75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 w:rsidRPr="00852F93">
        <w:rPr>
          <w:rFonts w:ascii="Times New Roman" w:hAnsi="Times New Roman" w:cs="Times New Roman"/>
          <w:sz w:val="28"/>
          <w:szCs w:val="28"/>
        </w:rPr>
        <w:t>К</w:t>
      </w:r>
      <w:r w:rsidRPr="00852F93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:rsidR="00596A7D" w:rsidRPr="00852F93" w:rsidRDefault="00596A7D" w:rsidP="00B75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596A7D" w:rsidRPr="00852F93" w:rsidRDefault="00596A7D" w:rsidP="00B75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596A7D" w:rsidRPr="00852F93" w:rsidRDefault="00596A7D" w:rsidP="00B75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 w:rsidR="00D21425" w:rsidRPr="00852F93">
        <w:rPr>
          <w:rFonts w:ascii="Times New Roman" w:hAnsi="Times New Roman" w:cs="Times New Roman"/>
          <w:sz w:val="28"/>
          <w:szCs w:val="28"/>
        </w:rPr>
        <w:t>К</w:t>
      </w:r>
      <w:r w:rsidRPr="00852F93">
        <w:rPr>
          <w:rFonts w:ascii="Times New Roman" w:hAnsi="Times New Roman" w:cs="Times New Roman"/>
          <w:sz w:val="28"/>
          <w:szCs w:val="28"/>
        </w:rPr>
        <w:t>онтрольныморган</w:t>
      </w:r>
      <w:r w:rsidR="00D21425" w:rsidRPr="00852F93">
        <w:rPr>
          <w:rFonts w:ascii="Times New Roman" w:hAnsi="Times New Roman" w:cs="Times New Roman"/>
          <w:sz w:val="28"/>
          <w:szCs w:val="28"/>
        </w:rPr>
        <w:t xml:space="preserve">ом </w:t>
      </w:r>
      <w:r w:rsidRPr="00852F93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 w:rsidR="00D21425" w:rsidRPr="00852F93">
        <w:rPr>
          <w:rFonts w:ascii="Times New Roman" w:hAnsi="Times New Roman" w:cs="Times New Roman"/>
          <w:sz w:val="28"/>
          <w:szCs w:val="28"/>
        </w:rPr>
        <w:t>Положением и Законом №248-ФЗ</w:t>
      </w:r>
      <w:r w:rsidRPr="00852F93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:rsidR="001B4793" w:rsidRPr="00852F93" w:rsidRDefault="00980C2E" w:rsidP="00B75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</w:t>
      </w:r>
      <w:r w:rsidRPr="00852F9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услуг, за исключением случая, предусмотренного частью 1.1 статьи 40 </w:t>
      </w:r>
      <w:r w:rsidR="00A82C81" w:rsidRPr="00852F93">
        <w:rPr>
          <w:rFonts w:ascii="Times New Roman" w:hAnsi="Times New Roman" w:cs="Times New Roman"/>
          <w:sz w:val="28"/>
          <w:szCs w:val="28"/>
        </w:rPr>
        <w:t>Закона №248-ФЗ</w:t>
      </w:r>
      <w:r w:rsidRPr="00852F93">
        <w:rPr>
          <w:rFonts w:ascii="Times New Roman" w:hAnsi="Times New Roman" w:cs="Times New Roman"/>
          <w:sz w:val="28"/>
          <w:szCs w:val="28"/>
        </w:rPr>
        <w:t>.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9" w:name="Par374"/>
      <w:bookmarkEnd w:id="9"/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2F93"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  <w:proofErr w:type="gramEnd"/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:rsidR="00957193" w:rsidRPr="00852F93" w:rsidRDefault="00957193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вышестоящего органа Контрольного органа жалоба на решения, действия (бездействие) руководителя Контрольного органа рассматривается руководителем Контрольного органа или органом, созданным в соответствии с частью 3 статьи 40 Закона №248-ФЗ. 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0" w:name="Par375"/>
      <w:bookmarkEnd w:id="10"/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1" w:name="Par377"/>
      <w:bookmarkEnd w:id="11"/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2" w:name="Par379"/>
      <w:bookmarkEnd w:id="12"/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1B4793" w:rsidRPr="00852F93" w:rsidRDefault="00980C2E" w:rsidP="00B75646">
      <w:pPr>
        <w:widowControl/>
        <w:tabs>
          <w:tab w:val="left" w:pos="1134"/>
        </w:tabs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ar383"/>
      <w:bookmarkEnd w:id="13"/>
      <w:r w:rsidRPr="00852F93">
        <w:rPr>
          <w:rFonts w:ascii="Times New Roman" w:eastAsia="Times New Roman" w:hAnsi="Times New Roman" w:cs="Times New Roman"/>
          <w:sz w:val="28"/>
          <w:szCs w:val="28"/>
        </w:rPr>
        <w:t>5.9. Жалоба должна содержать: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2F93"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2) фамилию, имя, отчество (при наличии), сведения о месте жительства (месте </w:t>
      </w:r>
      <w:r w:rsidRPr="00852F93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2F93"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4) основания и доводы, на основании которых контролируемое лицо </w:t>
      </w:r>
      <w:proofErr w:type="gramStart"/>
      <w:r w:rsidRPr="00852F93">
        <w:rPr>
          <w:rFonts w:ascii="Times New Roman" w:eastAsia="Times New Roman" w:hAnsi="Times New Roman" w:cs="Times New Roman"/>
          <w:sz w:val="28"/>
          <w:szCs w:val="28"/>
        </w:rPr>
        <w:t>не согласно</w:t>
      </w:r>
      <w:proofErr w:type="gramEnd"/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:rsidR="0010547A" w:rsidRPr="00852F93" w:rsidRDefault="0010547A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390"/>
      <w:bookmarkEnd w:id="14"/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 w:rsidRPr="00852F93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пунктами 1 - 3 </w:t>
      </w:r>
      <w:r w:rsidR="00F74275" w:rsidRPr="00852F93">
        <w:rPr>
          <w:rFonts w:ascii="Times New Roman" w:eastAsia="Times New Roman" w:hAnsi="Times New Roman" w:cs="Times New Roman"/>
          <w:sz w:val="28"/>
          <w:szCs w:val="28"/>
        </w:rPr>
        <w:t>пункта 5.1. настоящего Положения.</w:t>
      </w:r>
    </w:p>
    <w:p w:rsidR="0010547A" w:rsidRPr="00852F93" w:rsidRDefault="0010547A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 w:rsidRPr="00852F93">
        <w:rPr>
          <w:rFonts w:ascii="Times New Roman" w:eastAsia="Times New Roman" w:hAnsi="Times New Roman" w:cs="Times New Roman"/>
          <w:sz w:val="28"/>
          <w:szCs w:val="28"/>
        </w:rPr>
        <w:t>ии и ау</w:t>
      </w:r>
      <w:proofErr w:type="gramEnd"/>
      <w:r w:rsidRPr="00852F93">
        <w:rPr>
          <w:rFonts w:ascii="Times New Roman" w:eastAsia="Times New Roman" w:hAnsi="Times New Roman" w:cs="Times New Roman"/>
          <w:sz w:val="28"/>
          <w:szCs w:val="28"/>
        </w:rPr>
        <w:t>тентификации».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1B4793" w:rsidRPr="00852F93" w:rsidRDefault="00980C2E" w:rsidP="00B75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:rsidR="001B4793" w:rsidRPr="00852F93" w:rsidRDefault="00980C2E" w:rsidP="00B75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1B4793" w:rsidRPr="00852F93" w:rsidRDefault="00980C2E" w:rsidP="00B75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1B4793" w:rsidRPr="00852F93" w:rsidRDefault="00980C2E" w:rsidP="00B75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:rsidR="001B4793" w:rsidRPr="00852F93" w:rsidRDefault="00980C2E" w:rsidP="00B75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1B4793" w:rsidRPr="00852F93" w:rsidRDefault="00980C2E" w:rsidP="00B75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1B4793" w:rsidRPr="00852F93" w:rsidRDefault="00980C2E" w:rsidP="00B75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lastRenderedPageBreak/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1B4793" w:rsidRPr="00852F93" w:rsidRDefault="00980C2E" w:rsidP="00B75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:rsidR="001B4793" w:rsidRPr="00852F93" w:rsidRDefault="00980C2E" w:rsidP="00B75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:rsidR="001B4793" w:rsidRPr="00852F93" w:rsidRDefault="00980C2E" w:rsidP="00B75646">
      <w:pPr>
        <w:widowControl/>
        <w:tabs>
          <w:tab w:val="left" w:pos="1134"/>
        </w:tabs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1B4793" w:rsidRPr="00852F93" w:rsidRDefault="00980C2E" w:rsidP="00B75646">
      <w:pPr>
        <w:widowControl/>
        <w:tabs>
          <w:tab w:val="left" w:pos="1134"/>
        </w:tabs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:rsidR="001B4793" w:rsidRPr="00852F93" w:rsidRDefault="00980C2E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 w:rsidRPr="00852F93">
        <w:rPr>
          <w:rFonts w:ascii="Times New Roman" w:hAnsi="Times New Roman" w:cs="Times New Roman"/>
          <w:sz w:val="28"/>
          <w:szCs w:val="28"/>
        </w:rPr>
        <w:t>15</w:t>
      </w:r>
      <w:r w:rsidRPr="00852F93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852F93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:rsidR="00B15BFF" w:rsidRPr="00852F93" w:rsidRDefault="00B15BFF" w:rsidP="00B75646">
      <w:pPr>
        <w:widowControl/>
        <w:tabs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:rsidR="001B4793" w:rsidRPr="00852F93" w:rsidRDefault="00980C2E" w:rsidP="00B75646">
      <w:pPr>
        <w:widowControl/>
        <w:tabs>
          <w:tab w:val="left" w:pos="1134"/>
        </w:tabs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:rsidR="001B4793" w:rsidRPr="00852F93" w:rsidRDefault="00980C2E" w:rsidP="00B75646">
      <w:pPr>
        <w:widowControl/>
        <w:tabs>
          <w:tab w:val="left" w:pos="1134"/>
        </w:tabs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:rsidR="001B4793" w:rsidRPr="00852F93" w:rsidRDefault="00980C2E" w:rsidP="00B75646">
      <w:pPr>
        <w:widowControl/>
        <w:tabs>
          <w:tab w:val="left" w:pos="1134"/>
        </w:tabs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5.18. Не допускается запрашивать у контролируемого лица, подавшего жалобу, информацию и документы, которые находятся в распоряжении государственных </w:t>
      </w:r>
      <w:r w:rsidRPr="00852F93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органов, органов местного самоуправления либо подведомственным им организаций.</w:t>
      </w:r>
    </w:p>
    <w:p w:rsidR="001B4793" w:rsidRPr="00852F93" w:rsidRDefault="00980C2E" w:rsidP="00B75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1B4793" w:rsidRPr="00852F93" w:rsidRDefault="00980C2E" w:rsidP="00B75646">
      <w:pPr>
        <w:widowControl/>
        <w:tabs>
          <w:tab w:val="left" w:pos="1134"/>
        </w:tabs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 w:rsidRPr="00852F93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:rsidR="001B4793" w:rsidRPr="00852F93" w:rsidRDefault="00980C2E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1B4793" w:rsidRPr="00852F93" w:rsidRDefault="001B4793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3B86" w:rsidRPr="00C756C6" w:rsidRDefault="00793B86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56C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:rsidR="00793B86" w:rsidRPr="00852F93" w:rsidRDefault="00793B86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793" w:rsidRPr="00852F93" w:rsidRDefault="00793B86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:rsidR="000323F5" w:rsidRPr="00852F93" w:rsidRDefault="000323F5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0323F5" w:rsidRPr="00852F93" w:rsidSect="00852F93">
          <w:pgSz w:w="11906" w:h="16838"/>
          <w:pgMar w:top="1134" w:right="567" w:bottom="1134" w:left="1134" w:header="0" w:footer="0" w:gutter="0"/>
          <w:pgNumType w:start="1"/>
          <w:cols w:space="720"/>
          <w:formProt w:val="0"/>
          <w:titlePg/>
          <w:docGrid w:linePitch="272"/>
        </w:sectPr>
      </w:pPr>
    </w:p>
    <w:p w:rsidR="001B4793" w:rsidRPr="00852F93" w:rsidRDefault="00980C2E" w:rsidP="00B75646">
      <w:pPr>
        <w:widowControl/>
        <w:spacing w:line="20" w:lineRule="atLeas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B4793" w:rsidRPr="00852F93" w:rsidRDefault="00980C2E" w:rsidP="00B75646">
      <w:pPr>
        <w:widowControl/>
        <w:spacing w:line="20" w:lineRule="atLeas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Pr="00852F93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:rsidR="001B4793" w:rsidRPr="00852F93" w:rsidRDefault="00980C2E" w:rsidP="00B75646">
      <w:pPr>
        <w:widowControl/>
        <w:spacing w:line="20" w:lineRule="atLeast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 w:rsidRPr="00852F93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852F9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729A9" w:rsidRPr="00852F93">
        <w:rPr>
          <w:rFonts w:ascii="Times New Roman" w:hAnsi="Times New Roman" w:cs="Times New Roman"/>
          <w:sz w:val="28"/>
          <w:szCs w:val="28"/>
        </w:rPr>
        <w:t>Зоркинск</w:t>
      </w:r>
      <w:r w:rsidRPr="00852F93">
        <w:rPr>
          <w:rFonts w:ascii="Times New Roman" w:hAnsi="Times New Roman" w:cs="Times New Roman"/>
          <w:sz w:val="28"/>
          <w:szCs w:val="28"/>
        </w:rPr>
        <w:t>о</w:t>
      </w:r>
      <w:r w:rsidR="007C52B6" w:rsidRPr="00852F93">
        <w:rPr>
          <w:rFonts w:ascii="Times New Roman" w:hAnsi="Times New Roman" w:cs="Times New Roman"/>
          <w:sz w:val="28"/>
          <w:szCs w:val="28"/>
        </w:rPr>
        <w:t>го</w:t>
      </w:r>
      <w:r w:rsidRPr="00852F9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C52B6" w:rsidRPr="00852F93">
        <w:rPr>
          <w:rFonts w:ascii="Times New Roman" w:hAnsi="Times New Roman" w:cs="Times New Roman"/>
          <w:sz w:val="28"/>
          <w:szCs w:val="28"/>
        </w:rPr>
        <w:t>го</w:t>
      </w:r>
      <w:r w:rsidRPr="00852F9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C52B6" w:rsidRPr="00852F93">
        <w:rPr>
          <w:rFonts w:ascii="Times New Roman" w:hAnsi="Times New Roman" w:cs="Times New Roman"/>
          <w:sz w:val="28"/>
          <w:szCs w:val="28"/>
        </w:rPr>
        <w:t>я</w:t>
      </w:r>
      <w:r w:rsidR="000323F5" w:rsidRPr="00852F93">
        <w:rPr>
          <w:rFonts w:ascii="Times New Roman" w:hAnsi="Times New Roman" w:cs="Times New Roman"/>
          <w:sz w:val="28"/>
          <w:szCs w:val="28"/>
        </w:rPr>
        <w:t xml:space="preserve"> </w:t>
      </w:r>
      <w:r w:rsidR="0042026E" w:rsidRPr="00852F93">
        <w:rPr>
          <w:rFonts w:ascii="Times New Roman" w:hAnsi="Times New Roman" w:cs="Times New Roman"/>
          <w:sz w:val="28"/>
          <w:szCs w:val="28"/>
        </w:rPr>
        <w:t>Нижнегорск</w:t>
      </w:r>
      <w:r w:rsidR="00652427" w:rsidRPr="00852F93">
        <w:rPr>
          <w:rFonts w:ascii="Times New Roman" w:hAnsi="Times New Roman" w:cs="Times New Roman"/>
          <w:sz w:val="28"/>
          <w:szCs w:val="28"/>
        </w:rPr>
        <w:t xml:space="preserve">ого </w:t>
      </w:r>
      <w:r w:rsidR="00E05276" w:rsidRPr="00852F93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:rsidR="001B4793" w:rsidRPr="00852F93" w:rsidRDefault="001B4793" w:rsidP="00B75646">
      <w:pPr>
        <w:pStyle w:val="ConsPlusNormal"/>
        <w:spacing w:line="20" w:lineRule="atLeast"/>
        <w:ind w:firstLine="567"/>
        <w:jc w:val="both"/>
        <w:rPr>
          <w:b/>
          <w:sz w:val="28"/>
          <w:szCs w:val="28"/>
          <w:shd w:val="clear" w:color="auto" w:fill="F1C100"/>
        </w:rPr>
      </w:pPr>
    </w:p>
    <w:p w:rsidR="001B4793" w:rsidRPr="00852F93" w:rsidRDefault="00980C2E" w:rsidP="00B75646">
      <w:pPr>
        <w:pStyle w:val="ConsPlusNormal"/>
        <w:spacing w:line="20" w:lineRule="atLeast"/>
        <w:ind w:firstLine="567"/>
        <w:jc w:val="center"/>
        <w:rPr>
          <w:sz w:val="28"/>
          <w:szCs w:val="28"/>
        </w:rPr>
      </w:pPr>
      <w:r w:rsidRPr="00852F93">
        <w:rPr>
          <w:b/>
          <w:sz w:val="28"/>
          <w:szCs w:val="28"/>
        </w:rPr>
        <w:t xml:space="preserve">Перечень должностных лиц </w:t>
      </w:r>
      <w:r w:rsidR="004F7BBD" w:rsidRPr="00852F93">
        <w:rPr>
          <w:b/>
          <w:sz w:val="28"/>
          <w:szCs w:val="28"/>
        </w:rPr>
        <w:t>администрации</w:t>
      </w:r>
      <w:r w:rsidR="000323F5" w:rsidRPr="00852F93">
        <w:rPr>
          <w:b/>
          <w:sz w:val="28"/>
          <w:szCs w:val="28"/>
        </w:rPr>
        <w:t xml:space="preserve"> </w:t>
      </w:r>
      <w:r w:rsidR="00A729A9" w:rsidRPr="00852F93">
        <w:rPr>
          <w:b/>
          <w:sz w:val="28"/>
          <w:szCs w:val="28"/>
        </w:rPr>
        <w:t>Зоркинск</w:t>
      </w:r>
      <w:r w:rsidRPr="00852F93">
        <w:rPr>
          <w:b/>
          <w:sz w:val="28"/>
          <w:szCs w:val="28"/>
        </w:rPr>
        <w:t>о</w:t>
      </w:r>
      <w:r w:rsidR="004F7BBD" w:rsidRPr="00852F93">
        <w:rPr>
          <w:b/>
          <w:sz w:val="28"/>
          <w:szCs w:val="28"/>
        </w:rPr>
        <w:t>го</w:t>
      </w:r>
      <w:r w:rsidRPr="00852F93">
        <w:rPr>
          <w:b/>
          <w:sz w:val="28"/>
          <w:szCs w:val="28"/>
        </w:rPr>
        <w:t xml:space="preserve"> сельско</w:t>
      </w:r>
      <w:r w:rsidR="004F7BBD" w:rsidRPr="00852F93">
        <w:rPr>
          <w:b/>
          <w:sz w:val="28"/>
          <w:szCs w:val="28"/>
        </w:rPr>
        <w:t>го</w:t>
      </w:r>
      <w:r w:rsidRPr="00852F93">
        <w:rPr>
          <w:b/>
          <w:sz w:val="28"/>
          <w:szCs w:val="28"/>
        </w:rPr>
        <w:t xml:space="preserve"> поселени</w:t>
      </w:r>
      <w:r w:rsidR="004F7BBD" w:rsidRPr="00852F93">
        <w:rPr>
          <w:b/>
          <w:sz w:val="28"/>
          <w:szCs w:val="28"/>
        </w:rPr>
        <w:t xml:space="preserve">я </w:t>
      </w:r>
      <w:r w:rsidR="0042026E" w:rsidRPr="00852F93">
        <w:rPr>
          <w:b/>
          <w:sz w:val="28"/>
          <w:szCs w:val="28"/>
        </w:rPr>
        <w:t>Нижнегорск</w:t>
      </w:r>
      <w:r w:rsidR="00652427" w:rsidRPr="00852F93">
        <w:rPr>
          <w:b/>
          <w:sz w:val="28"/>
          <w:szCs w:val="28"/>
        </w:rPr>
        <w:t xml:space="preserve">ого </w:t>
      </w:r>
      <w:r w:rsidR="004F7BBD" w:rsidRPr="00852F93">
        <w:rPr>
          <w:b/>
          <w:sz w:val="28"/>
          <w:szCs w:val="28"/>
        </w:rPr>
        <w:t>района Республики Крым</w:t>
      </w:r>
      <w:r w:rsidRPr="00852F93">
        <w:rPr>
          <w:b/>
          <w:sz w:val="28"/>
          <w:szCs w:val="28"/>
        </w:rPr>
        <w:t>, уполномоченных на осуществление муниципального жилищного контроля</w:t>
      </w:r>
    </w:p>
    <w:p w:rsidR="001B4793" w:rsidRPr="00852F93" w:rsidRDefault="001B4793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</w:p>
    <w:p w:rsidR="00ED2DFF" w:rsidRPr="00852F93" w:rsidRDefault="00ED2DFF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1.Председатель Зоркинского сельского совета – глава администрации Зоркинского сельского поселения</w:t>
      </w:r>
    </w:p>
    <w:p w:rsidR="00ED2DFF" w:rsidRPr="00852F93" w:rsidRDefault="00ED2DFF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2. Заместитель главы администрации Зоркинского сельского поселения</w:t>
      </w:r>
    </w:p>
    <w:p w:rsidR="00ED2DFF" w:rsidRPr="00852F93" w:rsidRDefault="00ED2DFF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852F93">
        <w:rPr>
          <w:sz w:val="28"/>
          <w:szCs w:val="28"/>
        </w:rPr>
        <w:t>3. Ведущий специалист Администрации Зоркинского сельского поселения</w:t>
      </w:r>
    </w:p>
    <w:p w:rsidR="00ED2DFF" w:rsidRPr="00852F93" w:rsidRDefault="00ED2DFF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ED2DFF" w:rsidRPr="00852F93" w:rsidSect="00ED2DFF">
          <w:pgSz w:w="11906" w:h="16838"/>
          <w:pgMar w:top="1134" w:right="567" w:bottom="1134" w:left="1134" w:header="0" w:footer="0" w:gutter="0"/>
          <w:pgNumType w:start="1"/>
          <w:cols w:space="720"/>
          <w:formProt w:val="0"/>
          <w:titlePg/>
          <w:docGrid w:linePitch="272"/>
        </w:sectPr>
      </w:pPr>
    </w:p>
    <w:p w:rsidR="00691369" w:rsidRPr="00852F93" w:rsidRDefault="00691369" w:rsidP="00B75646">
      <w:pPr>
        <w:widowControl/>
        <w:spacing w:line="20" w:lineRule="atLeas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91369" w:rsidRPr="00852F93" w:rsidRDefault="00691369" w:rsidP="00B75646">
      <w:pPr>
        <w:widowControl/>
        <w:spacing w:line="20" w:lineRule="atLeas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Pr="00852F93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:rsidR="00691369" w:rsidRPr="00852F93" w:rsidRDefault="00691369" w:rsidP="00B75646">
      <w:pPr>
        <w:widowControl/>
        <w:spacing w:line="20" w:lineRule="atLeas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 w:rsidRPr="00852F93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852F9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729A9" w:rsidRPr="00852F93">
        <w:rPr>
          <w:rFonts w:ascii="Times New Roman" w:hAnsi="Times New Roman" w:cs="Times New Roman"/>
          <w:sz w:val="28"/>
          <w:szCs w:val="28"/>
        </w:rPr>
        <w:t>Зоркинск</w:t>
      </w:r>
      <w:r w:rsidRPr="00852F93">
        <w:rPr>
          <w:rFonts w:ascii="Times New Roman" w:hAnsi="Times New Roman" w:cs="Times New Roman"/>
          <w:sz w:val="28"/>
          <w:szCs w:val="28"/>
        </w:rPr>
        <w:t>о</w:t>
      </w:r>
      <w:r w:rsidR="00483489" w:rsidRPr="00852F93">
        <w:rPr>
          <w:rFonts w:ascii="Times New Roman" w:hAnsi="Times New Roman" w:cs="Times New Roman"/>
          <w:sz w:val="28"/>
          <w:szCs w:val="28"/>
        </w:rPr>
        <w:t>го</w:t>
      </w:r>
      <w:r w:rsidRPr="00852F9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83489" w:rsidRPr="00852F93">
        <w:rPr>
          <w:rFonts w:ascii="Times New Roman" w:hAnsi="Times New Roman" w:cs="Times New Roman"/>
          <w:sz w:val="28"/>
          <w:szCs w:val="28"/>
        </w:rPr>
        <w:t>го</w:t>
      </w:r>
      <w:r w:rsidRPr="00852F9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83489" w:rsidRPr="00852F93">
        <w:rPr>
          <w:rFonts w:ascii="Times New Roman" w:hAnsi="Times New Roman" w:cs="Times New Roman"/>
          <w:sz w:val="28"/>
          <w:szCs w:val="28"/>
        </w:rPr>
        <w:t>я</w:t>
      </w:r>
    </w:p>
    <w:p w:rsidR="00483489" w:rsidRPr="00852F93" w:rsidRDefault="0042026E" w:rsidP="00B75646">
      <w:pPr>
        <w:widowControl/>
        <w:spacing w:line="20" w:lineRule="atLeast"/>
        <w:ind w:left="453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F93">
        <w:rPr>
          <w:rFonts w:ascii="Times New Roman" w:hAnsi="Times New Roman" w:cs="Times New Roman"/>
          <w:bCs/>
          <w:sz w:val="28"/>
          <w:szCs w:val="28"/>
        </w:rPr>
        <w:t>Нижнегорск</w:t>
      </w:r>
      <w:r w:rsidR="00652427" w:rsidRPr="00852F93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="00483489" w:rsidRPr="00852F93">
        <w:rPr>
          <w:rFonts w:ascii="Times New Roman" w:hAnsi="Times New Roman" w:cs="Times New Roman"/>
          <w:bCs/>
          <w:sz w:val="28"/>
          <w:szCs w:val="28"/>
        </w:rPr>
        <w:t>района Республики Крым</w:t>
      </w:r>
    </w:p>
    <w:p w:rsidR="00D6297B" w:rsidRPr="00852F93" w:rsidRDefault="00D6297B" w:rsidP="00B75646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</w:p>
    <w:p w:rsidR="00D6297B" w:rsidRPr="00852F93" w:rsidRDefault="00D6297B" w:rsidP="00B75646">
      <w:pPr>
        <w:spacing w:line="2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отнесения объектов контроля к категориям риска</w:t>
      </w:r>
    </w:p>
    <w:p w:rsidR="00852F93" w:rsidRPr="00852F93" w:rsidRDefault="00D6297B" w:rsidP="00B75646">
      <w:pPr>
        <w:spacing w:line="20" w:lineRule="atLeast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осуществления муниципального жилищного контроля на территории </w:t>
      </w:r>
      <w:r w:rsidR="00A729A9" w:rsidRPr="00852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Зоркинск</w:t>
      </w:r>
      <w:r w:rsidR="008F057A" w:rsidRPr="00852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852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="0042026E" w:rsidRPr="00852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Нижнегорск</w:t>
      </w:r>
      <w:r w:rsidR="00652427" w:rsidRPr="00852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</w:t>
      </w:r>
      <w:r w:rsidRPr="00852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  <w:r w:rsidR="008F057A" w:rsidRPr="00852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Крым</w:t>
      </w:r>
    </w:p>
    <w:p w:rsidR="00D6297B" w:rsidRPr="00852F93" w:rsidRDefault="00D6297B" w:rsidP="00B75646">
      <w:pPr>
        <w:spacing w:line="20" w:lineRule="atLeast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</w:p>
    <w:p w:rsidR="00D6297B" w:rsidRPr="00852F93" w:rsidRDefault="00D6297B" w:rsidP="00B75646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2F9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 тяжести и масштабу потенциальных негативных</w:t>
      </w:r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последствий несоблюдения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 в отношении муниципального жилищного фонда, деятельность контролируемых лиц, подлежащая муниципальному жилищному контролю, разделяется на группу тяжести «А» или «Б» (далее – группы тяжести).</w:t>
      </w:r>
      <w:proofErr w:type="gramEnd"/>
    </w:p>
    <w:p w:rsidR="00D6297B" w:rsidRPr="00852F93" w:rsidRDefault="00D6297B" w:rsidP="00B75646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тяжести «А» относится деятельность юридических лиц и индивидуальных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 используется газ.</w:t>
      </w:r>
      <w:proofErr w:type="gramEnd"/>
    </w:p>
    <w:p w:rsidR="00D6297B" w:rsidRPr="00852F93" w:rsidRDefault="00D6297B" w:rsidP="00B75646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деятельность контролируемых лиц относится к группе тяжести «Б».</w:t>
      </w:r>
    </w:p>
    <w:p w:rsidR="00D6297B" w:rsidRPr="00852F93" w:rsidRDefault="00D6297B" w:rsidP="00B75646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оценки вероятности несоблюдения контролируемыми лицами обязательных требований, указанных в </w:t>
      </w:r>
      <w:hyperlink w:anchor="Par5" w:history="1">
        <w:r w:rsidRPr="00852F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приложения, деятельность, подлежащая муниципальному контролю, разделяется на группу вероятности «1» или «2» (далее – группы вероятности).</w:t>
      </w:r>
    </w:p>
    <w:p w:rsidR="00D6297B" w:rsidRPr="00852F93" w:rsidRDefault="00D6297B" w:rsidP="00B75646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группе вероятности «1»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(ущерба) охраняемым законом ценностям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предусмотренного </w:t>
      </w:r>
      <w:hyperlink r:id="rId8" w:history="1">
        <w:r w:rsidRPr="00852F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7.21</w:t>
        </w:r>
        <w:proofErr w:type="gramEnd"/>
      </w:hyperlink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9" w:history="1">
        <w:proofErr w:type="gramStart"/>
        <w:r w:rsidRPr="00852F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7.23</w:t>
        </w:r>
      </w:hyperlink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852F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7.23.2</w:t>
        </w:r>
      </w:hyperlink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Pr="00852F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7.23.3</w:t>
        </w:r>
      </w:hyperlink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852F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9.5.1</w:t>
        </w:r>
      </w:hyperlink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history="1">
        <w:r w:rsidRPr="00852F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9.13</w:t>
        </w:r>
      </w:hyperlink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уклонения от исполнения требований к обеспечению доступности для инвалидов объектов жилищного фонда), </w:t>
      </w:r>
      <w:hyperlink r:id="rId14" w:history="1">
        <w:r w:rsidRPr="00852F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4</w:t>
        </w:r>
      </w:hyperlink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history="1">
        <w:r w:rsidRPr="00852F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6" w:history="1">
        <w:r w:rsidRPr="00852F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12</w:t>
        </w:r>
      </w:hyperlink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коллективных (общедомовых), индивидуальных и общих (для коммунальных квартир) приборов учета используемых энергетических ресурсов в многоквартирных домах, жилых домах) статьи 9.16, </w:t>
      </w:r>
      <w:hyperlink r:id="rId17" w:history="1">
        <w:r w:rsidRPr="00852F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1</w:t>
        </w:r>
        <w:proofErr w:type="gramEnd"/>
      </w:hyperlink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8" w:history="1">
        <w:r w:rsidRPr="00852F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статьи 9.23</w:t>
        </w:r>
      </w:hyperlink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 w:history="1">
        <w:r w:rsidRPr="00852F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13.19.2</w:t>
        </w:r>
      </w:hyperlink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административных правонарушений, </w:t>
      </w:r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совершенных жилищно-строительными кооперативами, осуществляющими строительство многоквартирных домов) Кодекса Российской Федерации об административных правонарушениях.</w:t>
      </w:r>
    </w:p>
    <w:p w:rsidR="00D6297B" w:rsidRPr="00852F93" w:rsidRDefault="00D6297B" w:rsidP="00B75646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группе вероятности «2» относится деятельность контролируемых лиц,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требований, указанных в </w:t>
      </w:r>
      <w:hyperlink w:anchor="Par5" w:history="1">
        <w:r w:rsidRPr="00852F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приложения.</w:t>
      </w:r>
    </w:p>
    <w:p w:rsidR="00D6297B" w:rsidRPr="00852F93" w:rsidRDefault="00D6297B" w:rsidP="00B75646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деятельности контролируемого лица к определенной категории риска основывается на соотнесении группы тяжести и группы вероятности.</w:t>
      </w:r>
    </w:p>
    <w:p w:rsidR="00D6297B" w:rsidRPr="00852F93" w:rsidRDefault="00D6297B" w:rsidP="00B75646">
      <w:pPr>
        <w:autoSpaceDE w:val="0"/>
        <w:autoSpaceDN w:val="0"/>
        <w:adjustRightInd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1"/>
        <w:gridCol w:w="2834"/>
        <w:gridCol w:w="3750"/>
      </w:tblGrid>
      <w:tr w:rsidR="00D6297B" w:rsidRPr="00852F93" w:rsidTr="00852F93">
        <w:tc>
          <w:tcPr>
            <w:tcW w:w="3401" w:type="dxa"/>
          </w:tcPr>
          <w:p w:rsidR="00D6297B" w:rsidRPr="00852F93" w:rsidRDefault="00D6297B" w:rsidP="00B75646">
            <w:pPr>
              <w:autoSpaceDE w:val="0"/>
              <w:autoSpaceDN w:val="0"/>
              <w:adjustRightInd w:val="0"/>
              <w:spacing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риска</w:t>
            </w:r>
          </w:p>
        </w:tc>
        <w:tc>
          <w:tcPr>
            <w:tcW w:w="2834" w:type="dxa"/>
          </w:tcPr>
          <w:p w:rsidR="00D6297B" w:rsidRPr="00852F93" w:rsidRDefault="00D6297B" w:rsidP="00B75646">
            <w:pPr>
              <w:autoSpaceDE w:val="0"/>
              <w:autoSpaceDN w:val="0"/>
              <w:adjustRightInd w:val="0"/>
              <w:spacing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тяжести</w:t>
            </w:r>
          </w:p>
        </w:tc>
        <w:tc>
          <w:tcPr>
            <w:tcW w:w="3750" w:type="dxa"/>
          </w:tcPr>
          <w:p w:rsidR="00D6297B" w:rsidRPr="00852F93" w:rsidRDefault="00D6297B" w:rsidP="00B75646">
            <w:pPr>
              <w:autoSpaceDE w:val="0"/>
              <w:autoSpaceDN w:val="0"/>
              <w:adjustRightInd w:val="0"/>
              <w:spacing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вероятности</w:t>
            </w:r>
          </w:p>
        </w:tc>
      </w:tr>
      <w:tr w:rsidR="00D6297B" w:rsidRPr="00852F93" w:rsidTr="00852F93">
        <w:tc>
          <w:tcPr>
            <w:tcW w:w="3401" w:type="dxa"/>
          </w:tcPr>
          <w:p w:rsidR="00D6297B" w:rsidRPr="00852F93" w:rsidRDefault="00D6297B" w:rsidP="00B75646">
            <w:pPr>
              <w:autoSpaceDE w:val="0"/>
              <w:autoSpaceDN w:val="0"/>
              <w:adjustRightInd w:val="0"/>
              <w:spacing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834" w:type="dxa"/>
          </w:tcPr>
          <w:p w:rsidR="00D6297B" w:rsidRPr="00852F93" w:rsidRDefault="00D6297B" w:rsidP="00B75646">
            <w:pPr>
              <w:autoSpaceDE w:val="0"/>
              <w:autoSpaceDN w:val="0"/>
              <w:adjustRightInd w:val="0"/>
              <w:spacing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750" w:type="dxa"/>
          </w:tcPr>
          <w:p w:rsidR="00D6297B" w:rsidRPr="00852F93" w:rsidRDefault="00D6297B" w:rsidP="00B75646">
            <w:pPr>
              <w:autoSpaceDE w:val="0"/>
              <w:autoSpaceDN w:val="0"/>
              <w:adjustRightInd w:val="0"/>
              <w:spacing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97B" w:rsidRPr="00852F93" w:rsidTr="00852F93">
        <w:tc>
          <w:tcPr>
            <w:tcW w:w="3401" w:type="dxa"/>
          </w:tcPr>
          <w:p w:rsidR="00D6297B" w:rsidRPr="00852F93" w:rsidRDefault="00D6297B" w:rsidP="00B75646">
            <w:pPr>
              <w:autoSpaceDE w:val="0"/>
              <w:autoSpaceDN w:val="0"/>
              <w:adjustRightInd w:val="0"/>
              <w:spacing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834" w:type="dxa"/>
          </w:tcPr>
          <w:p w:rsidR="00D6297B" w:rsidRPr="00852F93" w:rsidRDefault="00D6297B" w:rsidP="00B75646">
            <w:pPr>
              <w:autoSpaceDE w:val="0"/>
              <w:autoSpaceDN w:val="0"/>
              <w:adjustRightInd w:val="0"/>
              <w:spacing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750" w:type="dxa"/>
          </w:tcPr>
          <w:p w:rsidR="00D6297B" w:rsidRPr="00852F93" w:rsidRDefault="00D6297B" w:rsidP="00B75646">
            <w:pPr>
              <w:autoSpaceDE w:val="0"/>
              <w:autoSpaceDN w:val="0"/>
              <w:adjustRightInd w:val="0"/>
              <w:spacing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297B" w:rsidRPr="00852F93" w:rsidTr="00852F93">
        <w:tc>
          <w:tcPr>
            <w:tcW w:w="3401" w:type="dxa"/>
          </w:tcPr>
          <w:p w:rsidR="00D6297B" w:rsidRPr="00852F93" w:rsidRDefault="00D6297B" w:rsidP="00B75646">
            <w:pPr>
              <w:autoSpaceDE w:val="0"/>
              <w:autoSpaceDN w:val="0"/>
              <w:adjustRightInd w:val="0"/>
              <w:spacing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2834" w:type="dxa"/>
          </w:tcPr>
          <w:p w:rsidR="00D6297B" w:rsidRPr="00852F93" w:rsidRDefault="00D6297B" w:rsidP="00B75646">
            <w:pPr>
              <w:autoSpaceDE w:val="0"/>
              <w:autoSpaceDN w:val="0"/>
              <w:adjustRightInd w:val="0"/>
              <w:spacing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750" w:type="dxa"/>
          </w:tcPr>
          <w:p w:rsidR="00D6297B" w:rsidRPr="00852F93" w:rsidRDefault="00D6297B" w:rsidP="00B75646">
            <w:pPr>
              <w:autoSpaceDE w:val="0"/>
              <w:autoSpaceDN w:val="0"/>
              <w:adjustRightInd w:val="0"/>
              <w:spacing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97B" w:rsidRPr="00852F93" w:rsidTr="00852F93">
        <w:tc>
          <w:tcPr>
            <w:tcW w:w="3401" w:type="dxa"/>
          </w:tcPr>
          <w:p w:rsidR="00D6297B" w:rsidRPr="00852F93" w:rsidRDefault="00D6297B" w:rsidP="00B75646">
            <w:pPr>
              <w:autoSpaceDE w:val="0"/>
              <w:autoSpaceDN w:val="0"/>
              <w:adjustRightInd w:val="0"/>
              <w:spacing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2834" w:type="dxa"/>
          </w:tcPr>
          <w:p w:rsidR="00D6297B" w:rsidRPr="00852F93" w:rsidRDefault="00D6297B" w:rsidP="00B75646">
            <w:pPr>
              <w:autoSpaceDE w:val="0"/>
              <w:autoSpaceDN w:val="0"/>
              <w:adjustRightInd w:val="0"/>
              <w:spacing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750" w:type="dxa"/>
          </w:tcPr>
          <w:p w:rsidR="00D6297B" w:rsidRPr="00852F93" w:rsidRDefault="00D6297B" w:rsidP="00B75646">
            <w:pPr>
              <w:autoSpaceDE w:val="0"/>
              <w:autoSpaceDN w:val="0"/>
              <w:adjustRightInd w:val="0"/>
              <w:spacing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1B4793" w:rsidRPr="00852F93" w:rsidRDefault="00980C2E" w:rsidP="00B75646">
      <w:pPr>
        <w:pStyle w:val="ConsPlusNormal"/>
        <w:spacing w:line="20" w:lineRule="atLeast"/>
        <w:ind w:left="4536" w:firstLine="0"/>
        <w:jc w:val="both"/>
        <w:rPr>
          <w:sz w:val="28"/>
          <w:szCs w:val="28"/>
        </w:rPr>
      </w:pPr>
      <w:r w:rsidRPr="00852F93">
        <w:rPr>
          <w:sz w:val="28"/>
          <w:szCs w:val="28"/>
        </w:rPr>
        <w:br w:type="page"/>
      </w:r>
      <w:r w:rsidRPr="00852F93">
        <w:rPr>
          <w:sz w:val="28"/>
          <w:szCs w:val="28"/>
        </w:rPr>
        <w:lastRenderedPageBreak/>
        <w:t>Приложение 3</w:t>
      </w:r>
    </w:p>
    <w:p w:rsidR="001B4793" w:rsidRPr="00852F93" w:rsidRDefault="00980C2E" w:rsidP="00B75646">
      <w:pPr>
        <w:widowControl/>
        <w:spacing w:line="20" w:lineRule="atLeas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Pr="00852F93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:rsidR="001B4793" w:rsidRPr="00852F93" w:rsidRDefault="00980C2E" w:rsidP="00B75646">
      <w:pPr>
        <w:widowControl/>
        <w:spacing w:line="20" w:lineRule="atLeas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 w:rsidRPr="00852F93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852F93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0F5F93" w:rsidRPr="00852F93" w:rsidRDefault="00A729A9" w:rsidP="00B75646">
      <w:pPr>
        <w:widowControl/>
        <w:spacing w:line="20" w:lineRule="atLeast"/>
        <w:ind w:left="453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52F93">
        <w:rPr>
          <w:rFonts w:ascii="Times New Roman" w:hAnsi="Times New Roman" w:cs="Times New Roman"/>
          <w:sz w:val="28"/>
          <w:szCs w:val="28"/>
        </w:rPr>
        <w:t>Зоркинск</w:t>
      </w:r>
      <w:r w:rsidR="000F5F93" w:rsidRPr="00852F93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42026E" w:rsidRPr="00852F93">
        <w:rPr>
          <w:rFonts w:ascii="Times New Roman" w:hAnsi="Times New Roman" w:cs="Times New Roman"/>
          <w:sz w:val="28"/>
          <w:szCs w:val="28"/>
        </w:rPr>
        <w:t>Нижнегорск</w:t>
      </w:r>
      <w:r w:rsidR="00F06FFE" w:rsidRPr="00852F93">
        <w:rPr>
          <w:rFonts w:ascii="Times New Roman" w:hAnsi="Times New Roman" w:cs="Times New Roman"/>
          <w:sz w:val="28"/>
          <w:szCs w:val="28"/>
        </w:rPr>
        <w:t xml:space="preserve">ого </w:t>
      </w:r>
      <w:r w:rsidR="000F5F93" w:rsidRPr="00852F93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:rsidR="000F5F93" w:rsidRPr="00852F93" w:rsidRDefault="000F5F93" w:rsidP="00B75646">
      <w:pPr>
        <w:widowControl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B4793" w:rsidRPr="00852F93" w:rsidRDefault="00980C2E" w:rsidP="00B75646">
      <w:pPr>
        <w:autoSpaceDE w:val="0"/>
        <w:spacing w:line="2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 w:rsidRPr="00852F93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1B4793" w:rsidRPr="00852F93" w:rsidRDefault="00980C2E" w:rsidP="00B75646">
      <w:pPr>
        <w:autoSpaceDE w:val="0"/>
        <w:spacing w:line="2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F93"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</w:p>
    <w:p w:rsidR="001B4793" w:rsidRPr="00852F93" w:rsidRDefault="001B4793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793" w:rsidRPr="00852F93" w:rsidRDefault="00980C2E" w:rsidP="00B75646">
      <w:pPr>
        <w:tabs>
          <w:tab w:val="left" w:pos="4820"/>
        </w:tabs>
        <w:autoSpaceDE w:val="0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852F93">
        <w:rPr>
          <w:rFonts w:ascii="Times New Roman" w:eastAsia="Times New Roman" w:hAnsi="Times New Roman" w:cs="Times New Roman"/>
          <w:sz w:val="28"/>
          <w:szCs w:val="28"/>
        </w:rPr>
        <w:t>Трехкратный и более рост количества обращений за квартал в сравнении с предшествующим аналогичным периодом,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 муниципальных образований Республики Крым, из средств массовой</w:t>
      </w:r>
      <w:proofErr w:type="gramEnd"/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:rsidR="001B4793" w:rsidRPr="00852F93" w:rsidRDefault="00980C2E" w:rsidP="00B75646">
      <w:pPr>
        <w:tabs>
          <w:tab w:val="left" w:pos="4820"/>
        </w:tabs>
        <w:autoSpaceDE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:rsidR="001B4793" w:rsidRPr="00852F93" w:rsidRDefault="00980C2E" w:rsidP="00B75646">
      <w:pPr>
        <w:tabs>
          <w:tab w:val="left" w:pos="4820"/>
        </w:tabs>
        <w:autoSpaceDE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1B4793" w:rsidRPr="00852F93" w:rsidRDefault="001B4793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:rsidR="001B4793" w:rsidRPr="00852F93" w:rsidRDefault="001B4793" w:rsidP="00B75646">
      <w:pPr>
        <w:autoSpaceDE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  <w:lang w:eastAsia="uk-UA"/>
        </w:rPr>
        <w:sectPr w:rsidR="001B4793" w:rsidRPr="00852F93" w:rsidSect="00ED2DFF">
          <w:pgSz w:w="11906" w:h="16838"/>
          <w:pgMar w:top="1134" w:right="567" w:bottom="1134" w:left="1134" w:header="0" w:footer="0" w:gutter="0"/>
          <w:pgNumType w:start="1"/>
          <w:cols w:space="720"/>
          <w:formProt w:val="0"/>
          <w:titlePg/>
          <w:docGrid w:linePitch="272"/>
        </w:sectPr>
      </w:pPr>
    </w:p>
    <w:p w:rsidR="00BC275D" w:rsidRPr="00852F93" w:rsidRDefault="00BC275D" w:rsidP="00B75646">
      <w:pPr>
        <w:pStyle w:val="ConsPlusNormal"/>
        <w:spacing w:line="20" w:lineRule="atLeast"/>
        <w:ind w:left="4536" w:firstLine="0"/>
        <w:jc w:val="both"/>
        <w:outlineLvl w:val="1"/>
        <w:rPr>
          <w:sz w:val="28"/>
          <w:szCs w:val="28"/>
        </w:rPr>
      </w:pPr>
      <w:r w:rsidRPr="00852F93">
        <w:rPr>
          <w:sz w:val="28"/>
          <w:szCs w:val="28"/>
        </w:rPr>
        <w:lastRenderedPageBreak/>
        <w:t>Приложение 4</w:t>
      </w:r>
    </w:p>
    <w:p w:rsidR="00BC275D" w:rsidRPr="00852F93" w:rsidRDefault="00BC275D" w:rsidP="00B75646">
      <w:pPr>
        <w:widowControl/>
        <w:spacing w:line="20" w:lineRule="atLeas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Pr="00852F93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:rsidR="00BC275D" w:rsidRPr="00852F93" w:rsidRDefault="00BC275D" w:rsidP="00B75646">
      <w:pPr>
        <w:widowControl/>
        <w:spacing w:line="20" w:lineRule="atLeast"/>
        <w:ind w:left="453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 w:rsidRPr="00852F93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852F93">
        <w:rPr>
          <w:rFonts w:ascii="Times New Roman" w:hAnsi="Times New Roman" w:cs="Times New Roman"/>
          <w:sz w:val="28"/>
          <w:szCs w:val="28"/>
        </w:rPr>
        <w:t xml:space="preserve"> на территории  </w:t>
      </w:r>
      <w:r w:rsidR="00A729A9" w:rsidRPr="00852F93">
        <w:rPr>
          <w:rFonts w:ascii="Times New Roman" w:hAnsi="Times New Roman" w:cs="Times New Roman"/>
          <w:sz w:val="28"/>
          <w:szCs w:val="28"/>
        </w:rPr>
        <w:t>Зоркинск</w:t>
      </w:r>
      <w:r w:rsidRPr="00852F93"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="00ED2DFF" w:rsidRPr="00852F93">
        <w:rPr>
          <w:rFonts w:ascii="Times New Roman" w:hAnsi="Times New Roman" w:cs="Times New Roman"/>
          <w:sz w:val="28"/>
          <w:szCs w:val="28"/>
        </w:rPr>
        <w:t xml:space="preserve"> </w:t>
      </w:r>
      <w:r w:rsidR="0042026E" w:rsidRPr="00852F93">
        <w:rPr>
          <w:rFonts w:ascii="Times New Roman" w:hAnsi="Times New Roman" w:cs="Times New Roman"/>
          <w:sz w:val="28"/>
          <w:szCs w:val="28"/>
        </w:rPr>
        <w:t>Нижнегорск</w:t>
      </w:r>
      <w:r w:rsidR="00F06FFE" w:rsidRPr="00852F93">
        <w:rPr>
          <w:rFonts w:ascii="Times New Roman" w:hAnsi="Times New Roman" w:cs="Times New Roman"/>
          <w:sz w:val="28"/>
          <w:szCs w:val="28"/>
        </w:rPr>
        <w:t xml:space="preserve">ого </w:t>
      </w:r>
      <w:r w:rsidR="006824C0" w:rsidRPr="00852F93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:rsidR="00BC275D" w:rsidRPr="00852F93" w:rsidRDefault="00BC275D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275D" w:rsidRPr="00852F93" w:rsidRDefault="00BC275D" w:rsidP="00B75646">
      <w:pPr>
        <w:spacing w:line="20" w:lineRule="atLeast"/>
        <w:ind w:firstLine="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52F93">
        <w:rPr>
          <w:rFonts w:ascii="Times New Roman" w:hAnsi="Times New Roman" w:cs="Times New Roman"/>
          <w:b/>
          <w:sz w:val="28"/>
          <w:szCs w:val="28"/>
        </w:rPr>
        <w:t>Ключевые показатели вида контроля и их целевые значения, индикативные показатели для муниципального жилищного контроля</w:t>
      </w:r>
    </w:p>
    <w:p w:rsidR="00BC275D" w:rsidRPr="00852F93" w:rsidRDefault="00BC275D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C275D" w:rsidRPr="00852F93" w:rsidRDefault="00BC275D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:rsidR="00BC275D" w:rsidRPr="00852F93" w:rsidRDefault="00BC275D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:rsidR="00BC275D" w:rsidRPr="00852F93" w:rsidRDefault="00BC275D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BC275D" w:rsidRPr="00852F93" w:rsidRDefault="00BC275D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:rsidR="00BC275D" w:rsidRPr="00852F93" w:rsidRDefault="00BC275D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BC275D" w:rsidRPr="00852F93" w:rsidRDefault="00BC275D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:rsidR="00BC275D" w:rsidRPr="00852F93" w:rsidRDefault="00BC275D" w:rsidP="00B75646">
      <w:pPr>
        <w:autoSpaceDE w:val="0"/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жилищного контроля устанавливаются следующие индикативные показатели:</w:t>
      </w:r>
    </w:p>
    <w:p w:rsidR="005224DF" w:rsidRPr="00852F93" w:rsidRDefault="005224DF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- количество плановых контрольных мероприятий, проведенных за отчетный период;</w:t>
      </w:r>
    </w:p>
    <w:p w:rsidR="00BC275D" w:rsidRPr="00852F93" w:rsidRDefault="00BC275D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- количество внеплановых контрольных мероприятий, проведенных за отчетный период;</w:t>
      </w:r>
    </w:p>
    <w:p w:rsidR="00BC275D" w:rsidRPr="00852F93" w:rsidRDefault="00BC275D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- общее количество контрольных мероприятий с взаимодействием, проведенных за отчетный период;</w:t>
      </w:r>
    </w:p>
    <w:p w:rsidR="00BC275D" w:rsidRPr="00852F93" w:rsidRDefault="00BC275D" w:rsidP="00B75646">
      <w:pPr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- количество контрольных мероприятий с взаимодействием по каждому виду контрольных мероприятий, проведенных за отчетный период;</w:t>
      </w:r>
    </w:p>
    <w:p w:rsidR="00BC275D" w:rsidRPr="00852F93" w:rsidRDefault="00BC275D" w:rsidP="00B75646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:rsidR="00BC275D" w:rsidRPr="00852F93" w:rsidRDefault="00BC275D" w:rsidP="00B75646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:rsidR="00BC275D" w:rsidRPr="00852F93" w:rsidRDefault="00BC275D" w:rsidP="00B75646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BC275D" w:rsidRPr="00852F93" w:rsidRDefault="00BC275D" w:rsidP="00B75646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BC275D" w:rsidRPr="00852F93" w:rsidRDefault="00BC275D" w:rsidP="00B75646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:rsidR="00BC275D" w:rsidRPr="00852F93" w:rsidRDefault="00BC275D" w:rsidP="00B75646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BC275D" w:rsidRPr="00852F93" w:rsidRDefault="00BC275D" w:rsidP="00B75646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lastRenderedPageBreak/>
        <w:t>общее количество учтенных объектов контроля на конец отчетного периода;</w:t>
      </w:r>
    </w:p>
    <w:p w:rsidR="00BC275D" w:rsidRPr="00852F93" w:rsidRDefault="00BC275D" w:rsidP="00B75646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:rsidR="00BC275D" w:rsidRPr="00852F93" w:rsidRDefault="00BC275D" w:rsidP="00B75646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BC275D" w:rsidRPr="00852F93" w:rsidRDefault="00BC275D" w:rsidP="00B75646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жалоб, поданных контролируемыми лицами в </w:t>
      </w:r>
      <w:proofErr w:type="gramStart"/>
      <w:r w:rsidRPr="00852F93">
        <w:rPr>
          <w:rFonts w:ascii="Times New Roman" w:eastAsia="Times New Roman" w:hAnsi="Times New Roman" w:cs="Times New Roman"/>
          <w:sz w:val="28"/>
          <w:szCs w:val="28"/>
        </w:rPr>
        <w:t>досудебном</w:t>
      </w:r>
      <w:proofErr w:type="gramEnd"/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 прядке за отчетный период;</w:t>
      </w:r>
    </w:p>
    <w:p w:rsidR="00BC275D" w:rsidRPr="00852F93" w:rsidRDefault="00BC275D" w:rsidP="00B75646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BC275D" w:rsidRPr="00852F93" w:rsidRDefault="00BC275D" w:rsidP="00B75646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прядке, по </w:t>
      </w:r>
      <w:proofErr w:type="gramStart"/>
      <w:r w:rsidRPr="00852F93">
        <w:rPr>
          <w:rFonts w:ascii="Times New Roman" w:eastAsia="Times New Roman" w:hAnsi="Times New Roman" w:cs="Times New Roman"/>
          <w:sz w:val="28"/>
          <w:szCs w:val="28"/>
        </w:rPr>
        <w:t>итогам</w:t>
      </w:r>
      <w:proofErr w:type="gramEnd"/>
      <w:r w:rsidRPr="00852F93"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:rsidR="00BC275D" w:rsidRPr="00852F93" w:rsidRDefault="00BC275D" w:rsidP="00B75646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BC275D" w:rsidRPr="00852F93" w:rsidRDefault="00BC275D" w:rsidP="00B75646">
      <w:pPr>
        <w:numPr>
          <w:ilvl w:val="0"/>
          <w:numId w:val="2"/>
        </w:numPr>
        <w:spacing w:line="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:rsidR="00ED2DFF" w:rsidRPr="00852F93" w:rsidRDefault="00ED2DFF" w:rsidP="00B75646">
      <w:pPr>
        <w:pStyle w:val="ConsPlusNormal"/>
        <w:spacing w:line="20" w:lineRule="atLeast"/>
        <w:ind w:firstLine="567"/>
        <w:jc w:val="both"/>
        <w:outlineLvl w:val="1"/>
        <w:rPr>
          <w:sz w:val="28"/>
          <w:szCs w:val="28"/>
        </w:rPr>
        <w:sectPr w:rsidR="00ED2DFF" w:rsidRPr="00852F93" w:rsidSect="00ED2DFF">
          <w:pgSz w:w="11906" w:h="16838"/>
          <w:pgMar w:top="1134" w:right="567" w:bottom="1134" w:left="1134" w:header="0" w:footer="0" w:gutter="0"/>
          <w:pgNumType w:start="1"/>
          <w:cols w:space="720"/>
          <w:formProt w:val="0"/>
          <w:titlePg/>
          <w:docGrid w:linePitch="272"/>
        </w:sectPr>
      </w:pPr>
    </w:p>
    <w:p w:rsidR="00C80531" w:rsidRPr="00852F93" w:rsidRDefault="00C80531" w:rsidP="00B75646">
      <w:pPr>
        <w:pStyle w:val="ConsPlusNormal"/>
        <w:spacing w:line="20" w:lineRule="atLeast"/>
        <w:ind w:left="4536" w:firstLine="0"/>
        <w:jc w:val="both"/>
        <w:outlineLvl w:val="1"/>
        <w:rPr>
          <w:sz w:val="28"/>
          <w:szCs w:val="28"/>
        </w:rPr>
      </w:pPr>
      <w:r w:rsidRPr="00852F93">
        <w:rPr>
          <w:sz w:val="28"/>
          <w:szCs w:val="28"/>
        </w:rPr>
        <w:lastRenderedPageBreak/>
        <w:t xml:space="preserve">Приложение </w:t>
      </w:r>
      <w:r w:rsidR="00A93099" w:rsidRPr="00852F93">
        <w:rPr>
          <w:sz w:val="28"/>
          <w:szCs w:val="28"/>
        </w:rPr>
        <w:t>5</w:t>
      </w:r>
    </w:p>
    <w:p w:rsidR="00C80531" w:rsidRPr="00852F93" w:rsidRDefault="00C80531" w:rsidP="00B75646">
      <w:pPr>
        <w:widowControl/>
        <w:spacing w:line="20" w:lineRule="atLeas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Pr="00852F93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:rsidR="00C80531" w:rsidRPr="00852F93" w:rsidRDefault="00C80531" w:rsidP="00B75646">
      <w:pPr>
        <w:widowControl/>
        <w:spacing w:line="20" w:lineRule="atLeas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 w:rsidRPr="00852F93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852F93">
        <w:rPr>
          <w:rFonts w:ascii="Times New Roman" w:hAnsi="Times New Roman" w:cs="Times New Roman"/>
          <w:sz w:val="28"/>
          <w:szCs w:val="28"/>
        </w:rPr>
        <w:t xml:space="preserve"> на территории  </w:t>
      </w:r>
    </w:p>
    <w:p w:rsidR="00C80531" w:rsidRPr="00852F93" w:rsidRDefault="00A729A9" w:rsidP="00B75646">
      <w:pPr>
        <w:widowControl/>
        <w:spacing w:line="20" w:lineRule="atLeas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52F93">
        <w:rPr>
          <w:rFonts w:ascii="Times New Roman" w:hAnsi="Times New Roman" w:cs="Times New Roman"/>
          <w:sz w:val="28"/>
          <w:szCs w:val="28"/>
        </w:rPr>
        <w:t>Зоркинск</w:t>
      </w:r>
      <w:r w:rsidR="00C80531" w:rsidRPr="00852F93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</w:p>
    <w:p w:rsidR="00C80531" w:rsidRPr="00852F93" w:rsidRDefault="0042026E" w:rsidP="00B75646">
      <w:pPr>
        <w:widowControl/>
        <w:spacing w:line="20" w:lineRule="atLeast"/>
        <w:ind w:left="453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52F93">
        <w:rPr>
          <w:rFonts w:ascii="Times New Roman" w:hAnsi="Times New Roman" w:cs="Times New Roman"/>
          <w:sz w:val="28"/>
          <w:szCs w:val="28"/>
        </w:rPr>
        <w:t>Нижнегорск</w:t>
      </w:r>
      <w:r w:rsidR="00F06FFE" w:rsidRPr="00852F93">
        <w:rPr>
          <w:rFonts w:ascii="Times New Roman" w:hAnsi="Times New Roman" w:cs="Times New Roman"/>
          <w:sz w:val="28"/>
          <w:szCs w:val="28"/>
        </w:rPr>
        <w:t xml:space="preserve">ого </w:t>
      </w:r>
      <w:r w:rsidR="00C80531" w:rsidRPr="00852F93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:rsidR="00C80531" w:rsidRPr="00852F93" w:rsidRDefault="00C80531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BBD" w:rsidRPr="00852F93" w:rsidRDefault="00066BBD" w:rsidP="00B75646">
      <w:pPr>
        <w:spacing w:line="2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Перечень</w:t>
      </w:r>
    </w:p>
    <w:p w:rsidR="00BC275D" w:rsidRPr="00852F93" w:rsidRDefault="00066BBD" w:rsidP="00B75646">
      <w:pPr>
        <w:spacing w:line="2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852F9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852F9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 начале осуществления отдельных видов предпринимательской деятельности</w:t>
      </w:r>
    </w:p>
    <w:p w:rsidR="00B86CFC" w:rsidRPr="00852F93" w:rsidRDefault="00B86CFC" w:rsidP="00B75646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6CFC" w:rsidRPr="00852F93" w:rsidRDefault="00940A93" w:rsidP="00B75646">
      <w:pPr>
        <w:spacing w:line="20" w:lineRule="atLeast"/>
        <w:ind w:firstLine="567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B86CFC" w:rsidRPr="00852F93">
        <w:rPr>
          <w:rFonts w:ascii="Times New Roman" w:eastAsia="Times New Roman" w:hAnsi="Times New Roman" w:cs="Times New Roman"/>
          <w:iCs/>
          <w:sz w:val="28"/>
          <w:szCs w:val="28"/>
        </w:rPr>
        <w:t>) техническое обслуживание, ремонт и техническое диагностирование внутридомового и внутриквартирного газового оборудования;</w:t>
      </w:r>
    </w:p>
    <w:p w:rsidR="00BC275D" w:rsidRPr="00852F93" w:rsidRDefault="00C21E14" w:rsidP="00B75646">
      <w:pPr>
        <w:spacing w:line="20" w:lineRule="atLeast"/>
        <w:ind w:firstLine="567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2F93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B86CFC" w:rsidRPr="00852F93">
        <w:rPr>
          <w:rFonts w:ascii="Times New Roman" w:eastAsia="Times New Roman" w:hAnsi="Times New Roman" w:cs="Times New Roman"/>
          <w:iCs/>
          <w:sz w:val="28"/>
          <w:szCs w:val="28"/>
        </w:rPr>
        <w:t>) 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</w:r>
    </w:p>
    <w:sectPr w:rsidR="00BC275D" w:rsidRPr="00852F93" w:rsidSect="00ED2DFF">
      <w:pgSz w:w="11906" w:h="16838"/>
      <w:pgMar w:top="1134" w:right="567" w:bottom="1134" w:left="1134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erif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ource Han Sans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autoHyphenation/>
  <w:hyphenationZone w:val="0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793"/>
    <w:rsid w:val="00003CB7"/>
    <w:rsid w:val="00024F27"/>
    <w:rsid w:val="000318EB"/>
    <w:rsid w:val="000323F5"/>
    <w:rsid w:val="0003240E"/>
    <w:rsid w:val="00040DF4"/>
    <w:rsid w:val="00041285"/>
    <w:rsid w:val="00041A4A"/>
    <w:rsid w:val="00043184"/>
    <w:rsid w:val="00044FAE"/>
    <w:rsid w:val="00045572"/>
    <w:rsid w:val="00046C81"/>
    <w:rsid w:val="00054BBD"/>
    <w:rsid w:val="00066BBD"/>
    <w:rsid w:val="00071930"/>
    <w:rsid w:val="00071CEC"/>
    <w:rsid w:val="00072A10"/>
    <w:rsid w:val="00081FB4"/>
    <w:rsid w:val="000A3F26"/>
    <w:rsid w:val="000A42CB"/>
    <w:rsid w:val="000B1320"/>
    <w:rsid w:val="000B20DE"/>
    <w:rsid w:val="000B62B2"/>
    <w:rsid w:val="000C32FF"/>
    <w:rsid w:val="000C5936"/>
    <w:rsid w:val="000D4B39"/>
    <w:rsid w:val="000D61B9"/>
    <w:rsid w:val="000E4749"/>
    <w:rsid w:val="000E5EBA"/>
    <w:rsid w:val="000F3553"/>
    <w:rsid w:val="000F5F93"/>
    <w:rsid w:val="001037B4"/>
    <w:rsid w:val="00104737"/>
    <w:rsid w:val="0010547A"/>
    <w:rsid w:val="00111027"/>
    <w:rsid w:val="00112348"/>
    <w:rsid w:val="00115AC5"/>
    <w:rsid w:val="00120300"/>
    <w:rsid w:val="00121A6B"/>
    <w:rsid w:val="001227F8"/>
    <w:rsid w:val="001242C6"/>
    <w:rsid w:val="00127A3B"/>
    <w:rsid w:val="001300A6"/>
    <w:rsid w:val="00132E64"/>
    <w:rsid w:val="001345B6"/>
    <w:rsid w:val="00136642"/>
    <w:rsid w:val="00137B51"/>
    <w:rsid w:val="00140559"/>
    <w:rsid w:val="00143C09"/>
    <w:rsid w:val="00144149"/>
    <w:rsid w:val="00144B30"/>
    <w:rsid w:val="00157EFF"/>
    <w:rsid w:val="001601C4"/>
    <w:rsid w:val="00163ADE"/>
    <w:rsid w:val="00166408"/>
    <w:rsid w:val="001701B8"/>
    <w:rsid w:val="0017559E"/>
    <w:rsid w:val="001779C0"/>
    <w:rsid w:val="00182A66"/>
    <w:rsid w:val="00184A6E"/>
    <w:rsid w:val="00186E16"/>
    <w:rsid w:val="00190498"/>
    <w:rsid w:val="00190C00"/>
    <w:rsid w:val="00197F2B"/>
    <w:rsid w:val="001A196C"/>
    <w:rsid w:val="001A6AE3"/>
    <w:rsid w:val="001B1940"/>
    <w:rsid w:val="001B20B2"/>
    <w:rsid w:val="001B4793"/>
    <w:rsid w:val="001B490C"/>
    <w:rsid w:val="001B49CA"/>
    <w:rsid w:val="001B6541"/>
    <w:rsid w:val="001C08E8"/>
    <w:rsid w:val="001C3EF1"/>
    <w:rsid w:val="001C58EB"/>
    <w:rsid w:val="001D5F01"/>
    <w:rsid w:val="001E3EF5"/>
    <w:rsid w:val="001E3EF9"/>
    <w:rsid w:val="001E5211"/>
    <w:rsid w:val="001E640D"/>
    <w:rsid w:val="001E7AAF"/>
    <w:rsid w:val="001F2104"/>
    <w:rsid w:val="00207C5D"/>
    <w:rsid w:val="00212674"/>
    <w:rsid w:val="0021301C"/>
    <w:rsid w:val="00215473"/>
    <w:rsid w:val="00216C84"/>
    <w:rsid w:val="00232B92"/>
    <w:rsid w:val="002349AB"/>
    <w:rsid w:val="00236A10"/>
    <w:rsid w:val="002450D9"/>
    <w:rsid w:val="0024547C"/>
    <w:rsid w:val="00251B5C"/>
    <w:rsid w:val="00256416"/>
    <w:rsid w:val="002567E5"/>
    <w:rsid w:val="0026190C"/>
    <w:rsid w:val="00263555"/>
    <w:rsid w:val="00267E04"/>
    <w:rsid w:val="00275070"/>
    <w:rsid w:val="0027786E"/>
    <w:rsid w:val="00286C4B"/>
    <w:rsid w:val="00291039"/>
    <w:rsid w:val="0029286F"/>
    <w:rsid w:val="002A089C"/>
    <w:rsid w:val="002A0BAC"/>
    <w:rsid w:val="002A1F60"/>
    <w:rsid w:val="002C02D0"/>
    <w:rsid w:val="002D1A2D"/>
    <w:rsid w:val="002D5684"/>
    <w:rsid w:val="002E0F4F"/>
    <w:rsid w:val="002F4EE3"/>
    <w:rsid w:val="00312936"/>
    <w:rsid w:val="003150FB"/>
    <w:rsid w:val="00315AA7"/>
    <w:rsid w:val="00317056"/>
    <w:rsid w:val="00320EC9"/>
    <w:rsid w:val="0032286E"/>
    <w:rsid w:val="00325ED2"/>
    <w:rsid w:val="003321B4"/>
    <w:rsid w:val="00332D30"/>
    <w:rsid w:val="003350E7"/>
    <w:rsid w:val="00335264"/>
    <w:rsid w:val="00336B44"/>
    <w:rsid w:val="003404C6"/>
    <w:rsid w:val="0034659A"/>
    <w:rsid w:val="003469F0"/>
    <w:rsid w:val="00353BB0"/>
    <w:rsid w:val="00357E02"/>
    <w:rsid w:val="00361B37"/>
    <w:rsid w:val="003630E2"/>
    <w:rsid w:val="003710F3"/>
    <w:rsid w:val="003821FE"/>
    <w:rsid w:val="00382701"/>
    <w:rsid w:val="00383575"/>
    <w:rsid w:val="00397CC9"/>
    <w:rsid w:val="003A3802"/>
    <w:rsid w:val="003B3267"/>
    <w:rsid w:val="003D7087"/>
    <w:rsid w:val="003E12F8"/>
    <w:rsid w:val="003E1BB0"/>
    <w:rsid w:val="003F03B7"/>
    <w:rsid w:val="00405F3A"/>
    <w:rsid w:val="00407A48"/>
    <w:rsid w:val="00410DBC"/>
    <w:rsid w:val="00411BD9"/>
    <w:rsid w:val="00417B90"/>
    <w:rsid w:val="0042026E"/>
    <w:rsid w:val="00424631"/>
    <w:rsid w:val="00426CC8"/>
    <w:rsid w:val="00430D90"/>
    <w:rsid w:val="00433048"/>
    <w:rsid w:val="00441CDF"/>
    <w:rsid w:val="0044381D"/>
    <w:rsid w:val="004443FF"/>
    <w:rsid w:val="004452FD"/>
    <w:rsid w:val="00455A90"/>
    <w:rsid w:val="004560E8"/>
    <w:rsid w:val="00456346"/>
    <w:rsid w:val="00462D1E"/>
    <w:rsid w:val="0046453A"/>
    <w:rsid w:val="004670BD"/>
    <w:rsid w:val="00470230"/>
    <w:rsid w:val="004742E9"/>
    <w:rsid w:val="00477CBF"/>
    <w:rsid w:val="00480F24"/>
    <w:rsid w:val="00482BD2"/>
    <w:rsid w:val="00483489"/>
    <w:rsid w:val="00485F57"/>
    <w:rsid w:val="00487FF3"/>
    <w:rsid w:val="00491A7F"/>
    <w:rsid w:val="004940E5"/>
    <w:rsid w:val="004B17B5"/>
    <w:rsid w:val="004B19E7"/>
    <w:rsid w:val="004B6373"/>
    <w:rsid w:val="004C0FA0"/>
    <w:rsid w:val="004C2484"/>
    <w:rsid w:val="004C6022"/>
    <w:rsid w:val="004D6284"/>
    <w:rsid w:val="004D6C6E"/>
    <w:rsid w:val="004E3500"/>
    <w:rsid w:val="004E41AE"/>
    <w:rsid w:val="004E553C"/>
    <w:rsid w:val="004E66CF"/>
    <w:rsid w:val="004F1020"/>
    <w:rsid w:val="004F3055"/>
    <w:rsid w:val="004F6238"/>
    <w:rsid w:val="004F7BBD"/>
    <w:rsid w:val="005053CF"/>
    <w:rsid w:val="00507124"/>
    <w:rsid w:val="00510D90"/>
    <w:rsid w:val="00515F32"/>
    <w:rsid w:val="005224DF"/>
    <w:rsid w:val="00531FEE"/>
    <w:rsid w:val="005346D2"/>
    <w:rsid w:val="00541D2A"/>
    <w:rsid w:val="00543CA2"/>
    <w:rsid w:val="005551E8"/>
    <w:rsid w:val="00564C9F"/>
    <w:rsid w:val="0057489F"/>
    <w:rsid w:val="005804F1"/>
    <w:rsid w:val="00585629"/>
    <w:rsid w:val="00590679"/>
    <w:rsid w:val="00593AEE"/>
    <w:rsid w:val="005967F4"/>
    <w:rsid w:val="00596A7D"/>
    <w:rsid w:val="005A0747"/>
    <w:rsid w:val="005A39FD"/>
    <w:rsid w:val="005A3E64"/>
    <w:rsid w:val="005A4B94"/>
    <w:rsid w:val="005A5D28"/>
    <w:rsid w:val="005A7242"/>
    <w:rsid w:val="005B0A74"/>
    <w:rsid w:val="005B143D"/>
    <w:rsid w:val="005C1394"/>
    <w:rsid w:val="005C438C"/>
    <w:rsid w:val="005D00AB"/>
    <w:rsid w:val="005D0374"/>
    <w:rsid w:val="005D4FDE"/>
    <w:rsid w:val="005D626F"/>
    <w:rsid w:val="005E6F31"/>
    <w:rsid w:val="005F1DBC"/>
    <w:rsid w:val="005F6225"/>
    <w:rsid w:val="005F7F83"/>
    <w:rsid w:val="00603F97"/>
    <w:rsid w:val="0061072A"/>
    <w:rsid w:val="00614834"/>
    <w:rsid w:val="00614E73"/>
    <w:rsid w:val="006233DA"/>
    <w:rsid w:val="006238FA"/>
    <w:rsid w:val="006249CE"/>
    <w:rsid w:val="00625517"/>
    <w:rsid w:val="006274FE"/>
    <w:rsid w:val="00630188"/>
    <w:rsid w:val="00633744"/>
    <w:rsid w:val="00635C3E"/>
    <w:rsid w:val="00642A82"/>
    <w:rsid w:val="00650B11"/>
    <w:rsid w:val="00652427"/>
    <w:rsid w:val="00652680"/>
    <w:rsid w:val="0067010B"/>
    <w:rsid w:val="00673DE9"/>
    <w:rsid w:val="00674A01"/>
    <w:rsid w:val="006757CE"/>
    <w:rsid w:val="00676E5B"/>
    <w:rsid w:val="006824C0"/>
    <w:rsid w:val="006870FA"/>
    <w:rsid w:val="00691369"/>
    <w:rsid w:val="00696EF8"/>
    <w:rsid w:val="006A0018"/>
    <w:rsid w:val="006A1E5F"/>
    <w:rsid w:val="006A48EB"/>
    <w:rsid w:val="006A644E"/>
    <w:rsid w:val="006A7EA9"/>
    <w:rsid w:val="006B0481"/>
    <w:rsid w:val="006B5330"/>
    <w:rsid w:val="006C1236"/>
    <w:rsid w:val="006C19D5"/>
    <w:rsid w:val="006C2238"/>
    <w:rsid w:val="006C358C"/>
    <w:rsid w:val="006C3C94"/>
    <w:rsid w:val="006C4060"/>
    <w:rsid w:val="006D1453"/>
    <w:rsid w:val="006E3F27"/>
    <w:rsid w:val="006E62AB"/>
    <w:rsid w:val="006F007A"/>
    <w:rsid w:val="006F1E90"/>
    <w:rsid w:val="006F51B2"/>
    <w:rsid w:val="006F61FE"/>
    <w:rsid w:val="006F6EB6"/>
    <w:rsid w:val="00706640"/>
    <w:rsid w:val="0071479A"/>
    <w:rsid w:val="00717B5B"/>
    <w:rsid w:val="007230C3"/>
    <w:rsid w:val="0072647C"/>
    <w:rsid w:val="00726F39"/>
    <w:rsid w:val="00727060"/>
    <w:rsid w:val="0074549A"/>
    <w:rsid w:val="00746E65"/>
    <w:rsid w:val="00752832"/>
    <w:rsid w:val="00752CC9"/>
    <w:rsid w:val="00752ECC"/>
    <w:rsid w:val="00756CAE"/>
    <w:rsid w:val="00763AB9"/>
    <w:rsid w:val="0077074C"/>
    <w:rsid w:val="007712A5"/>
    <w:rsid w:val="007724A7"/>
    <w:rsid w:val="007755F9"/>
    <w:rsid w:val="00783595"/>
    <w:rsid w:val="00793B86"/>
    <w:rsid w:val="00795CDA"/>
    <w:rsid w:val="007A11AA"/>
    <w:rsid w:val="007A27B0"/>
    <w:rsid w:val="007A3A89"/>
    <w:rsid w:val="007A3BA2"/>
    <w:rsid w:val="007B0D00"/>
    <w:rsid w:val="007B2891"/>
    <w:rsid w:val="007B49E6"/>
    <w:rsid w:val="007C0388"/>
    <w:rsid w:val="007C4447"/>
    <w:rsid w:val="007C52B6"/>
    <w:rsid w:val="007C6795"/>
    <w:rsid w:val="007C6B7F"/>
    <w:rsid w:val="007E16D8"/>
    <w:rsid w:val="007E3C50"/>
    <w:rsid w:val="007E6073"/>
    <w:rsid w:val="007E74EC"/>
    <w:rsid w:val="007F4499"/>
    <w:rsid w:val="007F7C75"/>
    <w:rsid w:val="0080276D"/>
    <w:rsid w:val="00807AAE"/>
    <w:rsid w:val="00811D90"/>
    <w:rsid w:val="00815AED"/>
    <w:rsid w:val="00817334"/>
    <w:rsid w:val="00822DF0"/>
    <w:rsid w:val="008426DB"/>
    <w:rsid w:val="00846EA8"/>
    <w:rsid w:val="00850122"/>
    <w:rsid w:val="00850C39"/>
    <w:rsid w:val="00851143"/>
    <w:rsid w:val="00852F93"/>
    <w:rsid w:val="00857502"/>
    <w:rsid w:val="0086247D"/>
    <w:rsid w:val="008659FB"/>
    <w:rsid w:val="00886CDF"/>
    <w:rsid w:val="008967B2"/>
    <w:rsid w:val="008A12F3"/>
    <w:rsid w:val="008A162F"/>
    <w:rsid w:val="008B1D9D"/>
    <w:rsid w:val="008B3671"/>
    <w:rsid w:val="008B6FD3"/>
    <w:rsid w:val="008C0F71"/>
    <w:rsid w:val="008C598F"/>
    <w:rsid w:val="008D1A94"/>
    <w:rsid w:val="008D1C13"/>
    <w:rsid w:val="008D57EE"/>
    <w:rsid w:val="008D782E"/>
    <w:rsid w:val="008E3D52"/>
    <w:rsid w:val="008F057A"/>
    <w:rsid w:val="008F0C12"/>
    <w:rsid w:val="008F56A9"/>
    <w:rsid w:val="008F5C2C"/>
    <w:rsid w:val="008F6ECB"/>
    <w:rsid w:val="008F7C6B"/>
    <w:rsid w:val="009143D5"/>
    <w:rsid w:val="009164E7"/>
    <w:rsid w:val="009168D4"/>
    <w:rsid w:val="00917DDD"/>
    <w:rsid w:val="00921D78"/>
    <w:rsid w:val="00923725"/>
    <w:rsid w:val="00924ED2"/>
    <w:rsid w:val="009335F4"/>
    <w:rsid w:val="00936CCA"/>
    <w:rsid w:val="00936F2F"/>
    <w:rsid w:val="00940994"/>
    <w:rsid w:val="00940A93"/>
    <w:rsid w:val="00940D17"/>
    <w:rsid w:val="009453D3"/>
    <w:rsid w:val="00945FC4"/>
    <w:rsid w:val="00946D48"/>
    <w:rsid w:val="009501A6"/>
    <w:rsid w:val="00957193"/>
    <w:rsid w:val="00961599"/>
    <w:rsid w:val="00963721"/>
    <w:rsid w:val="0096463F"/>
    <w:rsid w:val="00973EF5"/>
    <w:rsid w:val="00974857"/>
    <w:rsid w:val="00975509"/>
    <w:rsid w:val="00980C2E"/>
    <w:rsid w:val="00984BCE"/>
    <w:rsid w:val="00987ACE"/>
    <w:rsid w:val="0099029C"/>
    <w:rsid w:val="009954D0"/>
    <w:rsid w:val="009A3D80"/>
    <w:rsid w:val="009B175D"/>
    <w:rsid w:val="009B4923"/>
    <w:rsid w:val="009B7D0D"/>
    <w:rsid w:val="009C11B3"/>
    <w:rsid w:val="009C5D9D"/>
    <w:rsid w:val="009D1150"/>
    <w:rsid w:val="009E5E06"/>
    <w:rsid w:val="009F2BA0"/>
    <w:rsid w:val="009F2DCB"/>
    <w:rsid w:val="009F605C"/>
    <w:rsid w:val="00A000AE"/>
    <w:rsid w:val="00A022A7"/>
    <w:rsid w:val="00A02C9E"/>
    <w:rsid w:val="00A03DCF"/>
    <w:rsid w:val="00A155A4"/>
    <w:rsid w:val="00A16808"/>
    <w:rsid w:val="00A25BF2"/>
    <w:rsid w:val="00A269DE"/>
    <w:rsid w:val="00A34844"/>
    <w:rsid w:val="00A36C07"/>
    <w:rsid w:val="00A41440"/>
    <w:rsid w:val="00A43E8E"/>
    <w:rsid w:val="00A54442"/>
    <w:rsid w:val="00A544D9"/>
    <w:rsid w:val="00A55473"/>
    <w:rsid w:val="00A56026"/>
    <w:rsid w:val="00A571C4"/>
    <w:rsid w:val="00A65650"/>
    <w:rsid w:val="00A6690F"/>
    <w:rsid w:val="00A71BBC"/>
    <w:rsid w:val="00A729A9"/>
    <w:rsid w:val="00A81A8C"/>
    <w:rsid w:val="00A82C81"/>
    <w:rsid w:val="00A83D72"/>
    <w:rsid w:val="00A8745C"/>
    <w:rsid w:val="00A93099"/>
    <w:rsid w:val="00A976F9"/>
    <w:rsid w:val="00AA6BEC"/>
    <w:rsid w:val="00AA71AC"/>
    <w:rsid w:val="00AB2F4D"/>
    <w:rsid w:val="00AB7FA8"/>
    <w:rsid w:val="00AC540A"/>
    <w:rsid w:val="00AC7E5B"/>
    <w:rsid w:val="00AD4110"/>
    <w:rsid w:val="00AD500E"/>
    <w:rsid w:val="00AE0271"/>
    <w:rsid w:val="00AE2AAA"/>
    <w:rsid w:val="00AF5ED7"/>
    <w:rsid w:val="00AF674B"/>
    <w:rsid w:val="00B00069"/>
    <w:rsid w:val="00B01BD9"/>
    <w:rsid w:val="00B025FB"/>
    <w:rsid w:val="00B05009"/>
    <w:rsid w:val="00B06AAF"/>
    <w:rsid w:val="00B15BFF"/>
    <w:rsid w:val="00B20FAD"/>
    <w:rsid w:val="00B2157A"/>
    <w:rsid w:val="00B23EAB"/>
    <w:rsid w:val="00B25D70"/>
    <w:rsid w:val="00B25EAB"/>
    <w:rsid w:val="00B3097F"/>
    <w:rsid w:val="00B30AC7"/>
    <w:rsid w:val="00B31F5C"/>
    <w:rsid w:val="00B42A3C"/>
    <w:rsid w:val="00B43838"/>
    <w:rsid w:val="00B44D93"/>
    <w:rsid w:val="00B51376"/>
    <w:rsid w:val="00B56EAE"/>
    <w:rsid w:val="00B57B58"/>
    <w:rsid w:val="00B661D4"/>
    <w:rsid w:val="00B6660F"/>
    <w:rsid w:val="00B70FF2"/>
    <w:rsid w:val="00B7147F"/>
    <w:rsid w:val="00B74525"/>
    <w:rsid w:val="00B75230"/>
    <w:rsid w:val="00B75646"/>
    <w:rsid w:val="00B80943"/>
    <w:rsid w:val="00B812A5"/>
    <w:rsid w:val="00B86CFC"/>
    <w:rsid w:val="00B922F8"/>
    <w:rsid w:val="00B923AF"/>
    <w:rsid w:val="00BA5F50"/>
    <w:rsid w:val="00BB084D"/>
    <w:rsid w:val="00BB6517"/>
    <w:rsid w:val="00BB679B"/>
    <w:rsid w:val="00BC1705"/>
    <w:rsid w:val="00BC275D"/>
    <w:rsid w:val="00BC324E"/>
    <w:rsid w:val="00BC56ED"/>
    <w:rsid w:val="00BC5F79"/>
    <w:rsid w:val="00BC60FD"/>
    <w:rsid w:val="00BC67D2"/>
    <w:rsid w:val="00BD179F"/>
    <w:rsid w:val="00BD1E1E"/>
    <w:rsid w:val="00BD4A4A"/>
    <w:rsid w:val="00BE29C9"/>
    <w:rsid w:val="00BE51B8"/>
    <w:rsid w:val="00BF2AAE"/>
    <w:rsid w:val="00BF7FC1"/>
    <w:rsid w:val="00C12DB0"/>
    <w:rsid w:val="00C16988"/>
    <w:rsid w:val="00C21573"/>
    <w:rsid w:val="00C21E14"/>
    <w:rsid w:val="00C24636"/>
    <w:rsid w:val="00C336DF"/>
    <w:rsid w:val="00C422E2"/>
    <w:rsid w:val="00C608DA"/>
    <w:rsid w:val="00C60A82"/>
    <w:rsid w:val="00C654BB"/>
    <w:rsid w:val="00C66A0F"/>
    <w:rsid w:val="00C673FE"/>
    <w:rsid w:val="00C70457"/>
    <w:rsid w:val="00C756C6"/>
    <w:rsid w:val="00C76B2C"/>
    <w:rsid w:val="00C80531"/>
    <w:rsid w:val="00C86E0B"/>
    <w:rsid w:val="00C87446"/>
    <w:rsid w:val="00C92A71"/>
    <w:rsid w:val="00CB3A1A"/>
    <w:rsid w:val="00CB5061"/>
    <w:rsid w:val="00CB540A"/>
    <w:rsid w:val="00CC00D6"/>
    <w:rsid w:val="00CC47C3"/>
    <w:rsid w:val="00CC638E"/>
    <w:rsid w:val="00CD7B31"/>
    <w:rsid w:val="00CE28BE"/>
    <w:rsid w:val="00CE3259"/>
    <w:rsid w:val="00CE3308"/>
    <w:rsid w:val="00CE3B30"/>
    <w:rsid w:val="00CE6BFA"/>
    <w:rsid w:val="00CE75A8"/>
    <w:rsid w:val="00D06516"/>
    <w:rsid w:val="00D07D1E"/>
    <w:rsid w:val="00D1086A"/>
    <w:rsid w:val="00D12525"/>
    <w:rsid w:val="00D15FEA"/>
    <w:rsid w:val="00D16DC1"/>
    <w:rsid w:val="00D211A4"/>
    <w:rsid w:val="00D21425"/>
    <w:rsid w:val="00D21968"/>
    <w:rsid w:val="00D21D30"/>
    <w:rsid w:val="00D31354"/>
    <w:rsid w:val="00D35CD7"/>
    <w:rsid w:val="00D515CF"/>
    <w:rsid w:val="00D6047E"/>
    <w:rsid w:val="00D6297B"/>
    <w:rsid w:val="00D64510"/>
    <w:rsid w:val="00D667BD"/>
    <w:rsid w:val="00D70C1D"/>
    <w:rsid w:val="00D75FE0"/>
    <w:rsid w:val="00D805BD"/>
    <w:rsid w:val="00D86838"/>
    <w:rsid w:val="00D950B2"/>
    <w:rsid w:val="00DA2E25"/>
    <w:rsid w:val="00DA6105"/>
    <w:rsid w:val="00DC2D16"/>
    <w:rsid w:val="00DD30C9"/>
    <w:rsid w:val="00DD3154"/>
    <w:rsid w:val="00DD7986"/>
    <w:rsid w:val="00DE1AFD"/>
    <w:rsid w:val="00DF096A"/>
    <w:rsid w:val="00DF3592"/>
    <w:rsid w:val="00E05276"/>
    <w:rsid w:val="00E10B98"/>
    <w:rsid w:val="00E201B0"/>
    <w:rsid w:val="00E20A6D"/>
    <w:rsid w:val="00E22BAE"/>
    <w:rsid w:val="00E26DB2"/>
    <w:rsid w:val="00E27181"/>
    <w:rsid w:val="00E365AB"/>
    <w:rsid w:val="00E37A40"/>
    <w:rsid w:val="00E43E0E"/>
    <w:rsid w:val="00E45AEF"/>
    <w:rsid w:val="00E51CC4"/>
    <w:rsid w:val="00E51ECF"/>
    <w:rsid w:val="00E530D7"/>
    <w:rsid w:val="00E56406"/>
    <w:rsid w:val="00E66A3F"/>
    <w:rsid w:val="00E67960"/>
    <w:rsid w:val="00E71645"/>
    <w:rsid w:val="00E77FFA"/>
    <w:rsid w:val="00E81694"/>
    <w:rsid w:val="00E81F81"/>
    <w:rsid w:val="00E839B8"/>
    <w:rsid w:val="00E8412D"/>
    <w:rsid w:val="00E85121"/>
    <w:rsid w:val="00E9059D"/>
    <w:rsid w:val="00E9412B"/>
    <w:rsid w:val="00E9784C"/>
    <w:rsid w:val="00EA1CEB"/>
    <w:rsid w:val="00EB6161"/>
    <w:rsid w:val="00EC76CB"/>
    <w:rsid w:val="00ED2DFF"/>
    <w:rsid w:val="00EF3200"/>
    <w:rsid w:val="00F00C62"/>
    <w:rsid w:val="00F06FFE"/>
    <w:rsid w:val="00F10752"/>
    <w:rsid w:val="00F233F2"/>
    <w:rsid w:val="00F2367F"/>
    <w:rsid w:val="00F25E0F"/>
    <w:rsid w:val="00F26707"/>
    <w:rsid w:val="00F30136"/>
    <w:rsid w:val="00F34F4C"/>
    <w:rsid w:val="00F41927"/>
    <w:rsid w:val="00F50BC5"/>
    <w:rsid w:val="00F551AC"/>
    <w:rsid w:val="00F56229"/>
    <w:rsid w:val="00F5713D"/>
    <w:rsid w:val="00F66F9E"/>
    <w:rsid w:val="00F74275"/>
    <w:rsid w:val="00F75191"/>
    <w:rsid w:val="00F87CFE"/>
    <w:rsid w:val="00F9240C"/>
    <w:rsid w:val="00F92C75"/>
    <w:rsid w:val="00F9463D"/>
    <w:rsid w:val="00FA08FD"/>
    <w:rsid w:val="00FA3AD7"/>
    <w:rsid w:val="00FA47F6"/>
    <w:rsid w:val="00FA4A7A"/>
    <w:rsid w:val="00FB0CB9"/>
    <w:rsid w:val="00FB739E"/>
    <w:rsid w:val="00FC1AA0"/>
    <w:rsid w:val="00FC2782"/>
    <w:rsid w:val="00FD0A1C"/>
    <w:rsid w:val="00FD5202"/>
    <w:rsid w:val="00FD62B9"/>
    <w:rsid w:val="00FD69A1"/>
    <w:rsid w:val="00FE50C1"/>
    <w:rsid w:val="00FE7DCF"/>
    <w:rsid w:val="00FF0E59"/>
    <w:rsid w:val="00FF5B64"/>
    <w:rsid w:val="00FF62FC"/>
    <w:rsid w:val="00FF7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rsid w:val="003350E7"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sid w:val="003350E7"/>
    <w:rPr>
      <w:rFonts w:ascii="Symbol" w:hAnsi="Symbol" w:cs="Symbol"/>
    </w:rPr>
  </w:style>
  <w:style w:type="character" w:customStyle="1" w:styleId="ConsPlusNormal1">
    <w:name w:val="ConsPlusNormal1"/>
    <w:qFormat/>
    <w:rsid w:val="003350E7"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sid w:val="003350E7"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sid w:val="003350E7"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sid w:val="003350E7"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sid w:val="003350E7"/>
    <w:rPr>
      <w:rFonts w:eastAsia="Calibri"/>
      <w:lang w:val="ru-RU" w:bidi="ar-SA"/>
    </w:rPr>
  </w:style>
  <w:style w:type="character" w:customStyle="1" w:styleId="HTML">
    <w:name w:val="Стандартный HTML Знак"/>
    <w:qFormat/>
    <w:rsid w:val="003350E7"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sid w:val="003350E7"/>
    <w:rPr>
      <w:rFonts w:ascii="Arial" w:hAnsi="Arial" w:cs="Arial"/>
      <w:lang w:val="en-US" w:bidi="ar-SA"/>
    </w:rPr>
  </w:style>
  <w:style w:type="character" w:customStyle="1" w:styleId="a5">
    <w:name w:val="Знак Знак"/>
    <w:qFormat/>
    <w:rsid w:val="003350E7"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sid w:val="003350E7"/>
    <w:rPr>
      <w:lang w:val="en-US" w:bidi="ar-SA"/>
    </w:rPr>
  </w:style>
  <w:style w:type="character" w:styleId="a6">
    <w:name w:val="Hyperlink"/>
    <w:rsid w:val="003350E7"/>
    <w:rPr>
      <w:color w:val="0563C1"/>
      <w:u w:val="single"/>
    </w:rPr>
  </w:style>
  <w:style w:type="character" w:customStyle="1" w:styleId="a7">
    <w:name w:val="Текст выноски Знак"/>
    <w:qFormat/>
    <w:rsid w:val="003350E7"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sid w:val="003350E7"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rsid w:val="003350E7"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rsid w:val="003350E7"/>
    <w:pPr>
      <w:spacing w:after="140" w:line="276" w:lineRule="auto"/>
    </w:pPr>
  </w:style>
  <w:style w:type="paragraph" w:styleId="a9">
    <w:name w:val="List"/>
    <w:basedOn w:val="a8"/>
    <w:rsid w:val="003350E7"/>
    <w:rPr>
      <w:rFonts w:cs="Noto Sans"/>
    </w:rPr>
  </w:style>
  <w:style w:type="paragraph" w:styleId="aa">
    <w:name w:val="caption"/>
    <w:basedOn w:val="a"/>
    <w:qFormat/>
    <w:rsid w:val="003350E7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rsid w:val="003350E7"/>
    <w:pPr>
      <w:suppressLineNumbers/>
    </w:pPr>
    <w:rPr>
      <w:rFonts w:cs="Noto Sans"/>
    </w:rPr>
  </w:style>
  <w:style w:type="paragraph" w:customStyle="1" w:styleId="ConsPlusNormal">
    <w:name w:val="ConsPlusNormal"/>
    <w:qFormat/>
    <w:rsid w:val="003350E7"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rsid w:val="003350E7"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rsid w:val="003350E7"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rsid w:val="003350E7"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rsid w:val="003350E7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rsid w:val="003350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rsid w:val="003350E7"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sid w:val="003350E7"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  <w:rsid w:val="003350E7"/>
  </w:style>
  <w:style w:type="numbering" w:customStyle="1" w:styleId="WW8Num2">
    <w:name w:val="WW8Num2"/>
    <w:qFormat/>
    <w:rsid w:val="003350E7"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36DA1D770AEE52B7C53CF9E3CD48FF37039AE9F059F305C6B97CE37149CBA8D3C8C8A3300355F2B4382F0C08FC33B8E8316EBFAD79p7rEF" TargetMode="External"/><Relationship Id="rId13" Type="http://schemas.openxmlformats.org/officeDocument/2006/relationships/hyperlink" Target="consultantplus://offline/ref=EA36DA1D770AEE52B7C53CF9E3CD48FF37039AE9F059F305C6B97CE37149CBA8D3C8C8A237035EF2B4382F0C08FC33B8E8316EBFAD79p7rEF" TargetMode="External"/><Relationship Id="rId18" Type="http://schemas.openxmlformats.org/officeDocument/2006/relationships/hyperlink" Target="consultantplus://offline/ref=EA36DA1D770AEE52B7C53CF9E3CD48FF37039AE9F059F305C6B97CE37149CBA8D3C8C8AD340755F2B4382F0C08FC33B8E8316EBFAD79p7rE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2" Type="http://schemas.openxmlformats.org/officeDocument/2006/relationships/hyperlink" Target="consultantplus://offline/ref=EA36DA1D770AEE52B7C53CF9E3CD48FF37039AE9F059F305C6B97CE37149CBA8D3C8C8AD370455F2B4382F0C08FC33B8E8316EBFAD79p7rEF" TargetMode="External"/><Relationship Id="rId17" Type="http://schemas.openxmlformats.org/officeDocument/2006/relationships/hyperlink" Target="consultantplus://offline/ref=EA36DA1D770AEE52B7C53CF9E3CD48FF37039AE9F059F305C6B97CE37149CBA8D3C8C8AD34075FF2B4382F0C08FC33B8E8316EBFAD79p7rE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A36DA1D770AEE52B7C53CF9E3CD48FF37039AE9F059F305C6B97CE37149CBA8D3C8C8A830025BF2B4382F0C08FC33B8E8316EBFAD79p7rE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1" Type="http://schemas.openxmlformats.org/officeDocument/2006/relationships/hyperlink" Target="consultantplus://offline/ref=EA36DA1D770AEE52B7C53CF9E3CD48FF37039AE9F059F305C6B97CE37149CBA8D3C8C8AF360655F2B4382F0C08FC33B8E8316EBFAD79p7rEF" TargetMode="External"/><Relationship Id="rId5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5" Type="http://schemas.openxmlformats.org/officeDocument/2006/relationships/hyperlink" Target="consultantplus://offline/ref=EA36DA1D770AEE52B7C53CF9E3CD48FF37039AE9F059F305C6B97CE37149CBA8D3C8C8A830015FF2B4382F0C08FC33B8E8316EBFAD79p7rEF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EA36DA1D770AEE52B7C53CF9E3CD48FF37039AE9F059F305C6B97CE37149CBA8D3C8C8AF320355F2B4382F0C08FC33B8E8316EBFAD79p7rEF" TargetMode="External"/><Relationship Id="rId19" Type="http://schemas.openxmlformats.org/officeDocument/2006/relationships/hyperlink" Target="consultantplus://offline/ref=EA36DA1D770AEE52B7C53CF9E3CD48FF37039AE9F059F305C6B97CE37149CBA8D3C8C8AB300459FEE9623F0841A93DA6EA2D71BFB3797F14p5r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36DA1D770AEE52B7C53CF9E3CD48FF37039AE9F059F305C6B97CE37149CBA8D3C8C8AB300059FCE9623F0841A93DA6EA2D71BFB3797F14p5rFF" TargetMode="External"/><Relationship Id="rId14" Type="http://schemas.openxmlformats.org/officeDocument/2006/relationships/hyperlink" Target="consultantplus://offline/ref=EA36DA1D770AEE52B7C53CF9E3CD48FF37039AE9F059F305C6B97CE37149CBA8D3C8C8A830015DF2B4382F0C08FC33B8E8316EBFAD79p7rEF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37</Pages>
  <Words>13445</Words>
  <Characters>76643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89909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user92</dc:creator>
  <cp:keywords/>
  <dc:description/>
  <cp:lastModifiedBy>16082019</cp:lastModifiedBy>
  <cp:revision>852</cp:revision>
  <cp:lastPrinted>2023-12-27T10:01:00Z</cp:lastPrinted>
  <dcterms:created xsi:type="dcterms:W3CDTF">2021-10-28T11:54:00Z</dcterms:created>
  <dcterms:modified xsi:type="dcterms:W3CDTF">2025-09-09T11:53:00Z</dcterms:modified>
  <dc:language>en-US</dc:language>
</cp:coreProperties>
</file>